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Título"/>
        <w:tag w:val=""/>
        <w:id w:val="885376939"/>
        <w:placeholder>
          <w:docPart w:val="CC65F1EAE5324A4EBDCCC152F73A01FF"/>
        </w:placeholder>
        <w:dataBinding w:prefixMappings="xmlns:ns0='http://purl.org/dc/elements/1.1/' xmlns:ns1='http://schemas.openxmlformats.org/package/2006/metadata/core-properties' " w:xpath="/ns1:coreProperties[1]/ns0:title[1]" w:storeItemID="{6C3C8BC8-F283-45AE-878A-BAB7291924A1}"/>
        <w:text/>
      </w:sdtPr>
      <w:sdtContent>
        <w:bookmarkStart w:id="0" w:name="_Toc382040041" w:displacedByCustomXml="prev"/>
        <w:p w:rsidR="00941BD8" w:rsidRPr="00D07261" w:rsidRDefault="00D07261" w:rsidP="00EF75F7">
          <w:pPr>
            <w:pStyle w:val="Ttulo1"/>
          </w:pPr>
          <w:r w:rsidRPr="00EF75F7">
            <w:t>Torneado pieza #1</w:t>
          </w:r>
        </w:p>
      </w:sdtContent>
    </w:sdt>
    <w:bookmarkEnd w:id="0" w:displacedByCustomXml="prev"/>
    <w:sdt>
      <w:sdtPr>
        <w:rPr>
          <w:rFonts w:asciiTheme="minorHAnsi" w:eastAsiaTheme="minorHAnsi" w:hAnsiTheme="minorHAnsi" w:cstheme="minorBidi"/>
          <w:b w:val="0"/>
          <w:bCs w:val="0"/>
          <w:sz w:val="22"/>
          <w:szCs w:val="22"/>
          <w:shd w:val="clear" w:color="auto" w:fill="auto"/>
        </w:rPr>
        <w:id w:val="348076378"/>
        <w:docPartObj>
          <w:docPartGallery w:val="Table of Contents"/>
          <w:docPartUnique/>
        </w:docPartObj>
      </w:sdtPr>
      <w:sdtEndPr>
        <w:rPr>
          <w:rFonts w:ascii="Times New Roman" w:hAnsi="Times New Roman"/>
        </w:rPr>
      </w:sdtEndPr>
      <w:sdtContent>
        <w:bookmarkStart w:id="1" w:name="_Toc382040042" w:displacedByCustomXml="prev"/>
        <w:p w:rsidR="001602F9" w:rsidRPr="004734B5" w:rsidRDefault="001602F9" w:rsidP="00057B29">
          <w:pPr>
            <w:pStyle w:val="Ttulo2"/>
            <w:rPr>
              <w:b w:val="0"/>
            </w:rPr>
          </w:pPr>
          <w:r>
            <w:t>Contenido</w:t>
          </w:r>
          <w:bookmarkEnd w:id="1"/>
        </w:p>
        <w:bookmarkStart w:id="2" w:name="_GoBack"/>
        <w:bookmarkEnd w:id="2"/>
        <w:p w:rsidR="00622E26" w:rsidRDefault="006C4AA9">
          <w:pPr>
            <w:pStyle w:val="TDC1"/>
            <w:tabs>
              <w:tab w:val="right" w:leader="dot" w:pos="8494"/>
            </w:tabs>
            <w:rPr>
              <w:rFonts w:asciiTheme="minorHAnsi" w:eastAsiaTheme="minorEastAsia" w:hAnsiTheme="minorHAnsi"/>
              <w:noProof/>
              <w:lang w:eastAsia="es-ES"/>
            </w:rPr>
          </w:pPr>
          <w:r w:rsidRPr="006C4AA9">
            <w:fldChar w:fldCharType="begin"/>
          </w:r>
          <w:r w:rsidR="001602F9" w:rsidRPr="004734B5">
            <w:instrText xml:space="preserve"> TOC \o "1-3" \h \z \u </w:instrText>
          </w:r>
          <w:r w:rsidRPr="006C4AA9">
            <w:fldChar w:fldCharType="separate"/>
          </w:r>
          <w:hyperlink w:anchor="_Toc382040041" w:history="1">
            <w:r w:rsidR="00622E26" w:rsidRPr="00196974">
              <w:rPr>
                <w:rStyle w:val="Hipervnculo"/>
                <w:noProof/>
              </w:rPr>
              <w:t>Torneado pieza #1</w:t>
            </w:r>
            <w:r w:rsidR="00622E26">
              <w:rPr>
                <w:noProof/>
                <w:webHidden/>
              </w:rPr>
              <w:tab/>
            </w:r>
            <w:r>
              <w:rPr>
                <w:noProof/>
                <w:webHidden/>
              </w:rPr>
              <w:fldChar w:fldCharType="begin"/>
            </w:r>
            <w:r w:rsidR="00622E26">
              <w:rPr>
                <w:noProof/>
                <w:webHidden/>
              </w:rPr>
              <w:instrText xml:space="preserve"> PAGEREF _Toc382040041 \h </w:instrText>
            </w:r>
            <w:r>
              <w:rPr>
                <w:noProof/>
                <w:webHidden/>
              </w:rPr>
            </w:r>
            <w:r>
              <w:rPr>
                <w:noProof/>
                <w:webHidden/>
              </w:rPr>
              <w:fldChar w:fldCharType="separate"/>
            </w:r>
            <w:r w:rsidR="00622E26">
              <w:rPr>
                <w:noProof/>
                <w:webHidden/>
              </w:rPr>
              <w:t>1</w:t>
            </w:r>
            <w:r>
              <w:rPr>
                <w:noProof/>
                <w:webHidden/>
              </w:rPr>
              <w:fldChar w:fldCharType="end"/>
            </w:r>
          </w:hyperlink>
        </w:p>
        <w:p w:rsidR="00622E26" w:rsidRDefault="006C4AA9">
          <w:pPr>
            <w:pStyle w:val="TDC2"/>
            <w:tabs>
              <w:tab w:val="right" w:leader="dot" w:pos="8494"/>
            </w:tabs>
            <w:rPr>
              <w:rFonts w:asciiTheme="minorHAnsi" w:eastAsiaTheme="minorEastAsia" w:hAnsiTheme="minorHAnsi"/>
              <w:noProof/>
              <w:lang w:eastAsia="es-ES"/>
            </w:rPr>
          </w:pPr>
          <w:hyperlink w:anchor="_Toc382040042" w:history="1">
            <w:r w:rsidR="00622E26" w:rsidRPr="00196974">
              <w:rPr>
                <w:rStyle w:val="Hipervnculo"/>
                <w:noProof/>
              </w:rPr>
              <w:t>Contenido</w:t>
            </w:r>
            <w:r w:rsidR="00622E26">
              <w:rPr>
                <w:noProof/>
                <w:webHidden/>
              </w:rPr>
              <w:tab/>
            </w:r>
            <w:r>
              <w:rPr>
                <w:noProof/>
                <w:webHidden/>
              </w:rPr>
              <w:fldChar w:fldCharType="begin"/>
            </w:r>
            <w:r w:rsidR="00622E26">
              <w:rPr>
                <w:noProof/>
                <w:webHidden/>
              </w:rPr>
              <w:instrText xml:space="preserve"> PAGEREF _Toc382040042 \h </w:instrText>
            </w:r>
            <w:r>
              <w:rPr>
                <w:noProof/>
                <w:webHidden/>
              </w:rPr>
            </w:r>
            <w:r>
              <w:rPr>
                <w:noProof/>
                <w:webHidden/>
              </w:rPr>
              <w:fldChar w:fldCharType="separate"/>
            </w:r>
            <w:r w:rsidR="00622E26">
              <w:rPr>
                <w:noProof/>
                <w:webHidden/>
              </w:rPr>
              <w:t>1</w:t>
            </w:r>
            <w:r>
              <w:rPr>
                <w:noProof/>
                <w:webHidden/>
              </w:rPr>
              <w:fldChar w:fldCharType="end"/>
            </w:r>
          </w:hyperlink>
        </w:p>
        <w:p w:rsidR="00622E26" w:rsidRDefault="006C4AA9">
          <w:pPr>
            <w:pStyle w:val="TDC2"/>
            <w:tabs>
              <w:tab w:val="right" w:leader="dot" w:pos="8494"/>
            </w:tabs>
            <w:rPr>
              <w:rFonts w:asciiTheme="minorHAnsi" w:eastAsiaTheme="minorEastAsia" w:hAnsiTheme="minorHAnsi"/>
              <w:noProof/>
              <w:lang w:eastAsia="es-ES"/>
            </w:rPr>
          </w:pPr>
          <w:hyperlink w:anchor="_Toc382040043" w:history="1">
            <w:r w:rsidR="00622E26" w:rsidRPr="00196974">
              <w:rPr>
                <w:rStyle w:val="Hipervnculo"/>
                <w:noProof/>
              </w:rPr>
              <w:t>1. Descripción</w:t>
            </w:r>
            <w:r w:rsidR="00622E26">
              <w:rPr>
                <w:noProof/>
                <w:webHidden/>
              </w:rPr>
              <w:tab/>
            </w:r>
            <w:r>
              <w:rPr>
                <w:noProof/>
                <w:webHidden/>
              </w:rPr>
              <w:fldChar w:fldCharType="begin"/>
            </w:r>
            <w:r w:rsidR="00622E26">
              <w:rPr>
                <w:noProof/>
                <w:webHidden/>
              </w:rPr>
              <w:instrText xml:space="preserve"> PAGEREF _Toc382040043 \h </w:instrText>
            </w:r>
            <w:r>
              <w:rPr>
                <w:noProof/>
                <w:webHidden/>
              </w:rPr>
            </w:r>
            <w:r>
              <w:rPr>
                <w:noProof/>
                <w:webHidden/>
              </w:rPr>
              <w:fldChar w:fldCharType="separate"/>
            </w:r>
            <w:r w:rsidR="00622E26">
              <w:rPr>
                <w:noProof/>
                <w:webHidden/>
              </w:rPr>
              <w:t>2</w:t>
            </w:r>
            <w:r>
              <w:rPr>
                <w:noProof/>
                <w:webHidden/>
              </w:rPr>
              <w:fldChar w:fldCharType="end"/>
            </w:r>
          </w:hyperlink>
        </w:p>
        <w:p w:rsidR="00622E26" w:rsidRDefault="006C4AA9">
          <w:pPr>
            <w:pStyle w:val="TDC2"/>
            <w:tabs>
              <w:tab w:val="right" w:leader="dot" w:pos="8494"/>
            </w:tabs>
            <w:rPr>
              <w:rFonts w:asciiTheme="minorHAnsi" w:eastAsiaTheme="minorEastAsia" w:hAnsiTheme="minorHAnsi"/>
              <w:noProof/>
              <w:lang w:eastAsia="es-ES"/>
            </w:rPr>
          </w:pPr>
          <w:hyperlink w:anchor="_Toc382040044" w:history="1">
            <w:r w:rsidR="00622E26" w:rsidRPr="00196974">
              <w:rPr>
                <w:rStyle w:val="Hipervnculo"/>
                <w:noProof/>
              </w:rPr>
              <w:t>2. Herramientas</w:t>
            </w:r>
            <w:r w:rsidR="00622E26">
              <w:rPr>
                <w:noProof/>
                <w:webHidden/>
              </w:rPr>
              <w:tab/>
            </w:r>
            <w:r>
              <w:rPr>
                <w:noProof/>
                <w:webHidden/>
              </w:rPr>
              <w:fldChar w:fldCharType="begin"/>
            </w:r>
            <w:r w:rsidR="00622E26">
              <w:rPr>
                <w:noProof/>
                <w:webHidden/>
              </w:rPr>
              <w:instrText xml:space="preserve"> PAGEREF _Toc382040044 \h </w:instrText>
            </w:r>
            <w:r>
              <w:rPr>
                <w:noProof/>
                <w:webHidden/>
              </w:rPr>
            </w:r>
            <w:r>
              <w:rPr>
                <w:noProof/>
                <w:webHidden/>
              </w:rPr>
              <w:fldChar w:fldCharType="separate"/>
            </w:r>
            <w:r w:rsidR="00622E26">
              <w:rPr>
                <w:noProof/>
                <w:webHidden/>
              </w:rPr>
              <w:t>2</w:t>
            </w:r>
            <w:r>
              <w:rPr>
                <w:noProof/>
                <w:webHidden/>
              </w:rPr>
              <w:fldChar w:fldCharType="end"/>
            </w:r>
          </w:hyperlink>
        </w:p>
        <w:p w:rsidR="00622E26" w:rsidRDefault="006C4AA9">
          <w:pPr>
            <w:pStyle w:val="TDC3"/>
            <w:tabs>
              <w:tab w:val="right" w:leader="dot" w:pos="8494"/>
            </w:tabs>
            <w:rPr>
              <w:rFonts w:asciiTheme="minorHAnsi" w:eastAsiaTheme="minorEastAsia" w:hAnsiTheme="minorHAnsi"/>
              <w:noProof/>
              <w:lang w:eastAsia="es-ES"/>
            </w:rPr>
          </w:pPr>
          <w:hyperlink w:anchor="_Toc382040045" w:history="1">
            <w:r w:rsidR="00622E26" w:rsidRPr="00196974">
              <w:rPr>
                <w:rStyle w:val="Hipervnculo"/>
                <w:noProof/>
              </w:rPr>
              <w:t>2.1. Herramienta para tornear (T1)</w:t>
            </w:r>
            <w:r w:rsidR="00622E26">
              <w:rPr>
                <w:noProof/>
                <w:webHidden/>
              </w:rPr>
              <w:tab/>
            </w:r>
            <w:r>
              <w:rPr>
                <w:noProof/>
                <w:webHidden/>
              </w:rPr>
              <w:fldChar w:fldCharType="begin"/>
            </w:r>
            <w:r w:rsidR="00622E26">
              <w:rPr>
                <w:noProof/>
                <w:webHidden/>
              </w:rPr>
              <w:instrText xml:space="preserve"> PAGEREF _Toc382040045 \h </w:instrText>
            </w:r>
            <w:r>
              <w:rPr>
                <w:noProof/>
                <w:webHidden/>
              </w:rPr>
            </w:r>
            <w:r>
              <w:rPr>
                <w:noProof/>
                <w:webHidden/>
              </w:rPr>
              <w:fldChar w:fldCharType="separate"/>
            </w:r>
            <w:r w:rsidR="00622E26">
              <w:rPr>
                <w:noProof/>
                <w:webHidden/>
              </w:rPr>
              <w:t>3</w:t>
            </w:r>
            <w:r>
              <w:rPr>
                <w:noProof/>
                <w:webHidden/>
              </w:rPr>
              <w:fldChar w:fldCharType="end"/>
            </w:r>
          </w:hyperlink>
        </w:p>
        <w:p w:rsidR="00622E26" w:rsidRDefault="006C4AA9">
          <w:pPr>
            <w:pStyle w:val="TDC3"/>
            <w:tabs>
              <w:tab w:val="right" w:leader="dot" w:pos="8494"/>
            </w:tabs>
            <w:rPr>
              <w:rFonts w:asciiTheme="minorHAnsi" w:eastAsiaTheme="minorEastAsia" w:hAnsiTheme="minorHAnsi"/>
              <w:noProof/>
              <w:lang w:eastAsia="es-ES"/>
            </w:rPr>
          </w:pPr>
          <w:hyperlink w:anchor="_Toc382040046" w:history="1">
            <w:r w:rsidR="00622E26" w:rsidRPr="00196974">
              <w:rPr>
                <w:rStyle w:val="Hipervnculo"/>
                <w:noProof/>
              </w:rPr>
              <w:t>2.2. Herramienta para la creación de centros (T2)</w:t>
            </w:r>
            <w:r w:rsidR="00622E26">
              <w:rPr>
                <w:noProof/>
                <w:webHidden/>
              </w:rPr>
              <w:tab/>
            </w:r>
            <w:r>
              <w:rPr>
                <w:noProof/>
                <w:webHidden/>
              </w:rPr>
              <w:fldChar w:fldCharType="begin"/>
            </w:r>
            <w:r w:rsidR="00622E26">
              <w:rPr>
                <w:noProof/>
                <w:webHidden/>
              </w:rPr>
              <w:instrText xml:space="preserve"> PAGEREF _Toc382040046 \h </w:instrText>
            </w:r>
            <w:r>
              <w:rPr>
                <w:noProof/>
                <w:webHidden/>
              </w:rPr>
            </w:r>
            <w:r>
              <w:rPr>
                <w:noProof/>
                <w:webHidden/>
              </w:rPr>
              <w:fldChar w:fldCharType="separate"/>
            </w:r>
            <w:r w:rsidR="00622E26">
              <w:rPr>
                <w:noProof/>
                <w:webHidden/>
              </w:rPr>
              <w:t>3</w:t>
            </w:r>
            <w:r>
              <w:rPr>
                <w:noProof/>
                <w:webHidden/>
              </w:rPr>
              <w:fldChar w:fldCharType="end"/>
            </w:r>
          </w:hyperlink>
        </w:p>
        <w:p w:rsidR="00622E26" w:rsidRDefault="006C4AA9">
          <w:pPr>
            <w:pStyle w:val="TDC2"/>
            <w:tabs>
              <w:tab w:val="right" w:leader="dot" w:pos="8494"/>
            </w:tabs>
            <w:rPr>
              <w:rFonts w:asciiTheme="minorHAnsi" w:eastAsiaTheme="minorEastAsia" w:hAnsiTheme="minorHAnsi"/>
              <w:noProof/>
              <w:lang w:eastAsia="es-ES"/>
            </w:rPr>
          </w:pPr>
          <w:hyperlink w:anchor="_Toc382040047" w:history="1">
            <w:r w:rsidR="00622E26" w:rsidRPr="00196974">
              <w:rPr>
                <w:rStyle w:val="Hipervnculo"/>
                <w:noProof/>
              </w:rPr>
              <w:t>3. Hoja de fases</w:t>
            </w:r>
            <w:r w:rsidR="00622E26">
              <w:rPr>
                <w:noProof/>
                <w:webHidden/>
              </w:rPr>
              <w:tab/>
            </w:r>
            <w:r>
              <w:rPr>
                <w:noProof/>
                <w:webHidden/>
              </w:rPr>
              <w:fldChar w:fldCharType="begin"/>
            </w:r>
            <w:r w:rsidR="00622E26">
              <w:rPr>
                <w:noProof/>
                <w:webHidden/>
              </w:rPr>
              <w:instrText xml:space="preserve"> PAGEREF _Toc382040047 \h </w:instrText>
            </w:r>
            <w:r>
              <w:rPr>
                <w:noProof/>
                <w:webHidden/>
              </w:rPr>
            </w:r>
            <w:r>
              <w:rPr>
                <w:noProof/>
                <w:webHidden/>
              </w:rPr>
              <w:fldChar w:fldCharType="separate"/>
            </w:r>
            <w:r w:rsidR="00622E26">
              <w:rPr>
                <w:noProof/>
                <w:webHidden/>
              </w:rPr>
              <w:t>3</w:t>
            </w:r>
            <w:r>
              <w:rPr>
                <w:noProof/>
                <w:webHidden/>
              </w:rPr>
              <w:fldChar w:fldCharType="end"/>
            </w:r>
          </w:hyperlink>
        </w:p>
        <w:p w:rsidR="00622E26" w:rsidRDefault="006C4AA9">
          <w:pPr>
            <w:pStyle w:val="TDC2"/>
            <w:tabs>
              <w:tab w:val="right" w:leader="dot" w:pos="8494"/>
            </w:tabs>
            <w:rPr>
              <w:rFonts w:asciiTheme="minorHAnsi" w:eastAsiaTheme="minorEastAsia" w:hAnsiTheme="minorHAnsi"/>
              <w:noProof/>
              <w:lang w:eastAsia="es-ES"/>
            </w:rPr>
          </w:pPr>
          <w:hyperlink w:anchor="_Toc382040048" w:history="1">
            <w:r w:rsidR="00622E26" w:rsidRPr="00196974">
              <w:rPr>
                <w:rStyle w:val="Hipervnculo"/>
                <w:noProof/>
              </w:rPr>
              <w:t>4. Fase 1</w:t>
            </w:r>
            <w:r w:rsidR="00622E26">
              <w:rPr>
                <w:noProof/>
                <w:webHidden/>
              </w:rPr>
              <w:tab/>
            </w:r>
            <w:r>
              <w:rPr>
                <w:noProof/>
                <w:webHidden/>
              </w:rPr>
              <w:fldChar w:fldCharType="begin"/>
            </w:r>
            <w:r w:rsidR="00622E26">
              <w:rPr>
                <w:noProof/>
                <w:webHidden/>
              </w:rPr>
              <w:instrText xml:space="preserve"> PAGEREF _Toc382040048 \h </w:instrText>
            </w:r>
            <w:r>
              <w:rPr>
                <w:noProof/>
                <w:webHidden/>
              </w:rPr>
            </w:r>
            <w:r>
              <w:rPr>
                <w:noProof/>
                <w:webHidden/>
              </w:rPr>
              <w:fldChar w:fldCharType="separate"/>
            </w:r>
            <w:r w:rsidR="00622E26">
              <w:rPr>
                <w:noProof/>
                <w:webHidden/>
              </w:rPr>
              <w:t>4</w:t>
            </w:r>
            <w:r>
              <w:rPr>
                <w:noProof/>
                <w:webHidden/>
              </w:rPr>
              <w:fldChar w:fldCharType="end"/>
            </w:r>
          </w:hyperlink>
        </w:p>
        <w:p w:rsidR="00622E26" w:rsidRDefault="006C4AA9">
          <w:pPr>
            <w:pStyle w:val="TDC3"/>
            <w:tabs>
              <w:tab w:val="right" w:leader="dot" w:pos="8494"/>
            </w:tabs>
            <w:rPr>
              <w:rFonts w:asciiTheme="minorHAnsi" w:eastAsiaTheme="minorEastAsia" w:hAnsiTheme="minorHAnsi"/>
              <w:noProof/>
              <w:lang w:eastAsia="es-ES"/>
            </w:rPr>
          </w:pPr>
          <w:hyperlink w:anchor="_Toc382040049" w:history="1">
            <w:r w:rsidR="00622E26" w:rsidRPr="00196974">
              <w:rPr>
                <w:rStyle w:val="Hipervnculo"/>
                <w:noProof/>
              </w:rPr>
              <w:t>4.1. Operación 1.1: Refrentado</w:t>
            </w:r>
            <w:r w:rsidR="00622E26">
              <w:rPr>
                <w:noProof/>
                <w:webHidden/>
              </w:rPr>
              <w:tab/>
            </w:r>
            <w:r>
              <w:rPr>
                <w:noProof/>
                <w:webHidden/>
              </w:rPr>
              <w:fldChar w:fldCharType="begin"/>
            </w:r>
            <w:r w:rsidR="00622E26">
              <w:rPr>
                <w:noProof/>
                <w:webHidden/>
              </w:rPr>
              <w:instrText xml:space="preserve"> PAGEREF _Toc382040049 \h </w:instrText>
            </w:r>
            <w:r>
              <w:rPr>
                <w:noProof/>
                <w:webHidden/>
              </w:rPr>
            </w:r>
            <w:r>
              <w:rPr>
                <w:noProof/>
                <w:webHidden/>
              </w:rPr>
              <w:fldChar w:fldCharType="separate"/>
            </w:r>
            <w:r w:rsidR="00622E26">
              <w:rPr>
                <w:noProof/>
                <w:webHidden/>
              </w:rPr>
              <w:t>4</w:t>
            </w:r>
            <w:r>
              <w:rPr>
                <w:noProof/>
                <w:webHidden/>
              </w:rPr>
              <w:fldChar w:fldCharType="end"/>
            </w:r>
          </w:hyperlink>
        </w:p>
        <w:p w:rsidR="00622E26" w:rsidRDefault="006C4AA9">
          <w:pPr>
            <w:pStyle w:val="TDC3"/>
            <w:tabs>
              <w:tab w:val="right" w:leader="dot" w:pos="8494"/>
            </w:tabs>
            <w:rPr>
              <w:rFonts w:asciiTheme="minorHAnsi" w:eastAsiaTheme="minorEastAsia" w:hAnsiTheme="minorHAnsi"/>
              <w:noProof/>
              <w:lang w:eastAsia="es-ES"/>
            </w:rPr>
          </w:pPr>
          <w:hyperlink w:anchor="_Toc382040050" w:history="1">
            <w:r w:rsidR="00622E26" w:rsidRPr="00196974">
              <w:rPr>
                <w:rStyle w:val="Hipervnculo"/>
                <w:noProof/>
              </w:rPr>
              <w:t>4.2. Operación 1.2: Creación de centro</w:t>
            </w:r>
            <w:r w:rsidR="00622E26">
              <w:rPr>
                <w:noProof/>
                <w:webHidden/>
              </w:rPr>
              <w:tab/>
            </w:r>
            <w:r>
              <w:rPr>
                <w:noProof/>
                <w:webHidden/>
              </w:rPr>
              <w:fldChar w:fldCharType="begin"/>
            </w:r>
            <w:r w:rsidR="00622E26">
              <w:rPr>
                <w:noProof/>
                <w:webHidden/>
              </w:rPr>
              <w:instrText xml:space="preserve"> PAGEREF _Toc382040050 \h </w:instrText>
            </w:r>
            <w:r>
              <w:rPr>
                <w:noProof/>
                <w:webHidden/>
              </w:rPr>
            </w:r>
            <w:r>
              <w:rPr>
                <w:noProof/>
                <w:webHidden/>
              </w:rPr>
              <w:fldChar w:fldCharType="separate"/>
            </w:r>
            <w:r w:rsidR="00622E26">
              <w:rPr>
                <w:noProof/>
                <w:webHidden/>
              </w:rPr>
              <w:t>5</w:t>
            </w:r>
            <w:r>
              <w:rPr>
                <w:noProof/>
                <w:webHidden/>
              </w:rPr>
              <w:fldChar w:fldCharType="end"/>
            </w:r>
          </w:hyperlink>
        </w:p>
        <w:p w:rsidR="00622E26" w:rsidRDefault="006C4AA9">
          <w:pPr>
            <w:pStyle w:val="TDC2"/>
            <w:tabs>
              <w:tab w:val="right" w:leader="dot" w:pos="8494"/>
            </w:tabs>
            <w:rPr>
              <w:rFonts w:asciiTheme="minorHAnsi" w:eastAsiaTheme="minorEastAsia" w:hAnsiTheme="minorHAnsi"/>
              <w:noProof/>
              <w:lang w:eastAsia="es-ES"/>
            </w:rPr>
          </w:pPr>
          <w:hyperlink w:anchor="_Toc382040051" w:history="1">
            <w:r w:rsidR="00622E26" w:rsidRPr="00196974">
              <w:rPr>
                <w:rStyle w:val="Hipervnculo"/>
                <w:noProof/>
              </w:rPr>
              <w:t>5. Fase 2</w:t>
            </w:r>
            <w:r w:rsidR="00622E26">
              <w:rPr>
                <w:noProof/>
                <w:webHidden/>
              </w:rPr>
              <w:tab/>
            </w:r>
            <w:r>
              <w:rPr>
                <w:noProof/>
                <w:webHidden/>
              </w:rPr>
              <w:fldChar w:fldCharType="begin"/>
            </w:r>
            <w:r w:rsidR="00622E26">
              <w:rPr>
                <w:noProof/>
                <w:webHidden/>
              </w:rPr>
              <w:instrText xml:space="preserve"> PAGEREF _Toc382040051 \h </w:instrText>
            </w:r>
            <w:r>
              <w:rPr>
                <w:noProof/>
                <w:webHidden/>
              </w:rPr>
            </w:r>
            <w:r>
              <w:rPr>
                <w:noProof/>
                <w:webHidden/>
              </w:rPr>
              <w:fldChar w:fldCharType="separate"/>
            </w:r>
            <w:r w:rsidR="00622E26">
              <w:rPr>
                <w:noProof/>
                <w:webHidden/>
              </w:rPr>
              <w:t>5</w:t>
            </w:r>
            <w:r>
              <w:rPr>
                <w:noProof/>
                <w:webHidden/>
              </w:rPr>
              <w:fldChar w:fldCharType="end"/>
            </w:r>
          </w:hyperlink>
        </w:p>
        <w:p w:rsidR="00622E26" w:rsidRDefault="006C4AA9">
          <w:pPr>
            <w:pStyle w:val="TDC3"/>
            <w:tabs>
              <w:tab w:val="right" w:leader="dot" w:pos="8494"/>
            </w:tabs>
            <w:rPr>
              <w:rFonts w:asciiTheme="minorHAnsi" w:eastAsiaTheme="minorEastAsia" w:hAnsiTheme="minorHAnsi"/>
              <w:noProof/>
              <w:lang w:eastAsia="es-ES"/>
            </w:rPr>
          </w:pPr>
          <w:hyperlink w:anchor="_Toc382040052" w:history="1">
            <w:r w:rsidR="00622E26" w:rsidRPr="00196974">
              <w:rPr>
                <w:rStyle w:val="Hipervnculo"/>
                <w:noProof/>
              </w:rPr>
              <w:t>5.1. Operación 1.1: Refrentado</w:t>
            </w:r>
            <w:r w:rsidR="00622E26">
              <w:rPr>
                <w:noProof/>
                <w:webHidden/>
              </w:rPr>
              <w:tab/>
            </w:r>
            <w:r>
              <w:rPr>
                <w:noProof/>
                <w:webHidden/>
              </w:rPr>
              <w:fldChar w:fldCharType="begin"/>
            </w:r>
            <w:r w:rsidR="00622E26">
              <w:rPr>
                <w:noProof/>
                <w:webHidden/>
              </w:rPr>
              <w:instrText xml:space="preserve"> PAGEREF _Toc382040052 \h </w:instrText>
            </w:r>
            <w:r>
              <w:rPr>
                <w:noProof/>
                <w:webHidden/>
              </w:rPr>
            </w:r>
            <w:r>
              <w:rPr>
                <w:noProof/>
                <w:webHidden/>
              </w:rPr>
              <w:fldChar w:fldCharType="separate"/>
            </w:r>
            <w:r w:rsidR="00622E26">
              <w:rPr>
                <w:noProof/>
                <w:webHidden/>
              </w:rPr>
              <w:t>6</w:t>
            </w:r>
            <w:r>
              <w:rPr>
                <w:noProof/>
                <w:webHidden/>
              </w:rPr>
              <w:fldChar w:fldCharType="end"/>
            </w:r>
          </w:hyperlink>
        </w:p>
        <w:p w:rsidR="00622E26" w:rsidRDefault="006C4AA9">
          <w:pPr>
            <w:pStyle w:val="TDC3"/>
            <w:tabs>
              <w:tab w:val="right" w:leader="dot" w:pos="8494"/>
            </w:tabs>
            <w:rPr>
              <w:rFonts w:asciiTheme="minorHAnsi" w:eastAsiaTheme="minorEastAsia" w:hAnsiTheme="minorHAnsi"/>
              <w:noProof/>
              <w:lang w:eastAsia="es-ES"/>
            </w:rPr>
          </w:pPr>
          <w:hyperlink w:anchor="_Toc382040053" w:history="1">
            <w:r w:rsidR="00622E26" w:rsidRPr="00196974">
              <w:rPr>
                <w:rStyle w:val="Hipervnculo"/>
                <w:noProof/>
              </w:rPr>
              <w:t>5.2. Operación 1.2: Creación de centro</w:t>
            </w:r>
            <w:r w:rsidR="00622E26">
              <w:rPr>
                <w:noProof/>
                <w:webHidden/>
              </w:rPr>
              <w:tab/>
            </w:r>
            <w:r>
              <w:rPr>
                <w:noProof/>
                <w:webHidden/>
              </w:rPr>
              <w:fldChar w:fldCharType="begin"/>
            </w:r>
            <w:r w:rsidR="00622E26">
              <w:rPr>
                <w:noProof/>
                <w:webHidden/>
              </w:rPr>
              <w:instrText xml:space="preserve"> PAGEREF _Toc382040053 \h </w:instrText>
            </w:r>
            <w:r>
              <w:rPr>
                <w:noProof/>
                <w:webHidden/>
              </w:rPr>
            </w:r>
            <w:r>
              <w:rPr>
                <w:noProof/>
                <w:webHidden/>
              </w:rPr>
              <w:fldChar w:fldCharType="separate"/>
            </w:r>
            <w:r w:rsidR="00622E26">
              <w:rPr>
                <w:noProof/>
                <w:webHidden/>
              </w:rPr>
              <w:t>7</w:t>
            </w:r>
            <w:r>
              <w:rPr>
                <w:noProof/>
                <w:webHidden/>
              </w:rPr>
              <w:fldChar w:fldCharType="end"/>
            </w:r>
          </w:hyperlink>
        </w:p>
        <w:p w:rsidR="00622E26" w:rsidRDefault="006C4AA9">
          <w:pPr>
            <w:pStyle w:val="TDC2"/>
            <w:tabs>
              <w:tab w:val="right" w:leader="dot" w:pos="8494"/>
            </w:tabs>
            <w:rPr>
              <w:rFonts w:asciiTheme="minorHAnsi" w:eastAsiaTheme="minorEastAsia" w:hAnsiTheme="minorHAnsi"/>
              <w:noProof/>
              <w:lang w:eastAsia="es-ES"/>
            </w:rPr>
          </w:pPr>
          <w:hyperlink w:anchor="_Toc382040054" w:history="1">
            <w:r w:rsidR="00622E26" w:rsidRPr="00196974">
              <w:rPr>
                <w:rStyle w:val="Hipervnculo"/>
                <w:noProof/>
              </w:rPr>
              <w:t>6. Fase 3</w:t>
            </w:r>
            <w:r w:rsidR="00622E26">
              <w:rPr>
                <w:noProof/>
                <w:webHidden/>
              </w:rPr>
              <w:tab/>
            </w:r>
            <w:r>
              <w:rPr>
                <w:noProof/>
                <w:webHidden/>
              </w:rPr>
              <w:fldChar w:fldCharType="begin"/>
            </w:r>
            <w:r w:rsidR="00622E26">
              <w:rPr>
                <w:noProof/>
                <w:webHidden/>
              </w:rPr>
              <w:instrText xml:space="preserve"> PAGEREF _Toc382040054 \h </w:instrText>
            </w:r>
            <w:r>
              <w:rPr>
                <w:noProof/>
                <w:webHidden/>
              </w:rPr>
            </w:r>
            <w:r>
              <w:rPr>
                <w:noProof/>
                <w:webHidden/>
              </w:rPr>
              <w:fldChar w:fldCharType="separate"/>
            </w:r>
            <w:r w:rsidR="00622E26">
              <w:rPr>
                <w:noProof/>
                <w:webHidden/>
              </w:rPr>
              <w:t>7</w:t>
            </w:r>
            <w:r>
              <w:rPr>
                <w:noProof/>
                <w:webHidden/>
              </w:rPr>
              <w:fldChar w:fldCharType="end"/>
            </w:r>
          </w:hyperlink>
        </w:p>
        <w:p w:rsidR="00622E26" w:rsidRPr="00622E26" w:rsidRDefault="006C4AA9">
          <w:pPr>
            <w:pStyle w:val="TDC3"/>
            <w:tabs>
              <w:tab w:val="right" w:leader="dot" w:pos="8494"/>
            </w:tabs>
            <w:rPr>
              <w:rFonts w:asciiTheme="minorHAnsi" w:eastAsiaTheme="minorEastAsia" w:hAnsiTheme="minorHAnsi"/>
              <w:noProof/>
              <w:lang w:eastAsia="es-ES"/>
            </w:rPr>
          </w:pPr>
          <w:hyperlink w:anchor="_Toc382040055" w:history="1">
            <w:r w:rsidR="00622E26" w:rsidRPr="00622E26">
              <w:rPr>
                <w:rStyle w:val="Hipervnculo"/>
                <w:noProof/>
              </w:rPr>
              <w:t xml:space="preserve">6.1. Operación 3.1: Cilindrado en desbaste a </w:t>
            </w:r>
            <m:oMath>
              <m:r>
                <m:rPr>
                  <m:sty m:val="p"/>
                </m:rPr>
                <w:rPr>
                  <w:rStyle w:val="Hipervnculo"/>
                  <w:rFonts w:ascii="Cambria Math" w:hAnsi="Cambria Math"/>
                  <w:noProof/>
                </w:rPr>
                <m:t xml:space="preserve">∅ 41 </m:t>
              </m:r>
              <m:r>
                <w:rPr>
                  <w:rStyle w:val="Hipervnculo"/>
                  <w:rFonts w:ascii="Cambria Math" w:hAnsi="Cambria Math"/>
                  <w:noProof/>
                </w:rPr>
                <m:t>x</m:t>
              </m:r>
              <m:r>
                <m:rPr>
                  <m:sty m:val="p"/>
                </m:rPr>
                <w:rPr>
                  <w:rStyle w:val="Hipervnculo"/>
                  <w:rFonts w:ascii="Cambria Math" w:hAnsi="Cambria Math"/>
                  <w:noProof/>
                </w:rPr>
                <m:t xml:space="preserve"> 100</m:t>
              </m:r>
            </m:oMath>
            <w:r w:rsidR="00622E26" w:rsidRPr="00622E26">
              <w:rPr>
                <w:noProof/>
                <w:webHidden/>
              </w:rPr>
              <w:tab/>
            </w:r>
            <w:r w:rsidRPr="00622E26">
              <w:rPr>
                <w:noProof/>
                <w:webHidden/>
              </w:rPr>
              <w:fldChar w:fldCharType="begin"/>
            </w:r>
            <w:r w:rsidR="00622E26" w:rsidRPr="00622E26">
              <w:rPr>
                <w:noProof/>
                <w:webHidden/>
              </w:rPr>
              <w:instrText xml:space="preserve"> PAGEREF _Toc382040055 \h </w:instrText>
            </w:r>
            <w:r w:rsidRPr="00622E26">
              <w:rPr>
                <w:noProof/>
                <w:webHidden/>
              </w:rPr>
            </w:r>
            <w:r w:rsidRPr="00622E26">
              <w:rPr>
                <w:noProof/>
                <w:webHidden/>
              </w:rPr>
              <w:fldChar w:fldCharType="separate"/>
            </w:r>
            <w:r w:rsidR="00622E26" w:rsidRPr="00622E26">
              <w:rPr>
                <w:noProof/>
                <w:webHidden/>
              </w:rPr>
              <w:t>8</w:t>
            </w:r>
            <w:r w:rsidRPr="00622E26">
              <w:rPr>
                <w:noProof/>
                <w:webHidden/>
              </w:rPr>
              <w:fldChar w:fldCharType="end"/>
            </w:r>
          </w:hyperlink>
        </w:p>
        <w:p w:rsidR="00622E26" w:rsidRPr="00622E26" w:rsidRDefault="006C4AA9">
          <w:pPr>
            <w:pStyle w:val="TDC3"/>
            <w:tabs>
              <w:tab w:val="right" w:leader="dot" w:pos="8494"/>
            </w:tabs>
            <w:rPr>
              <w:rFonts w:asciiTheme="minorHAnsi" w:eastAsiaTheme="minorEastAsia" w:hAnsiTheme="minorHAnsi"/>
              <w:noProof/>
              <w:lang w:eastAsia="es-ES"/>
            </w:rPr>
          </w:pPr>
          <w:hyperlink w:anchor="_Toc382040056" w:history="1">
            <w:r w:rsidR="00622E26" w:rsidRPr="00622E26">
              <w:rPr>
                <w:rStyle w:val="Hipervnculo"/>
                <w:noProof/>
              </w:rPr>
              <w:t xml:space="preserve">5.2. Operación 3.2: </w:t>
            </w:r>
            <w:r w:rsidR="00622E26" w:rsidRPr="00622E26">
              <w:rPr>
                <w:rStyle w:val="Hipervnculo"/>
                <w:rFonts w:cs="Times New Roman"/>
                <w:noProof/>
              </w:rPr>
              <w:t xml:space="preserve">Cilindrado en acabado a  </w:t>
            </w:r>
            <m:oMath>
              <m:r>
                <m:rPr>
                  <m:sty m:val="p"/>
                </m:rPr>
                <w:rPr>
                  <w:rStyle w:val="Hipervnculo"/>
                  <w:rFonts w:ascii="Cambria Math" w:hAnsi="Cambria Math"/>
                  <w:noProof/>
                </w:rPr>
                <m:t xml:space="preserve">∅ 40 </m:t>
              </m:r>
              <m:r>
                <w:rPr>
                  <w:rStyle w:val="Hipervnculo"/>
                  <w:rFonts w:ascii="Cambria Math" w:hAnsi="Cambria Math"/>
                  <w:noProof/>
                </w:rPr>
                <m:t>x</m:t>
              </m:r>
              <m:r>
                <m:rPr>
                  <m:sty m:val="p"/>
                </m:rPr>
                <w:rPr>
                  <w:rStyle w:val="Hipervnculo"/>
                  <w:rFonts w:ascii="Cambria Math" w:hAnsi="Cambria Math"/>
                  <w:noProof/>
                </w:rPr>
                <m:t xml:space="preserve"> 60</m:t>
              </m:r>
            </m:oMath>
            <w:r w:rsidR="00622E26" w:rsidRPr="00622E26">
              <w:rPr>
                <w:noProof/>
                <w:webHidden/>
              </w:rPr>
              <w:tab/>
            </w:r>
            <w:r w:rsidRPr="00622E26">
              <w:rPr>
                <w:noProof/>
                <w:webHidden/>
              </w:rPr>
              <w:fldChar w:fldCharType="begin"/>
            </w:r>
            <w:r w:rsidR="00622E26" w:rsidRPr="00622E26">
              <w:rPr>
                <w:noProof/>
                <w:webHidden/>
              </w:rPr>
              <w:instrText xml:space="preserve"> PAGEREF _Toc382040056 \h </w:instrText>
            </w:r>
            <w:r w:rsidRPr="00622E26">
              <w:rPr>
                <w:noProof/>
                <w:webHidden/>
              </w:rPr>
            </w:r>
            <w:r w:rsidRPr="00622E26">
              <w:rPr>
                <w:noProof/>
                <w:webHidden/>
              </w:rPr>
              <w:fldChar w:fldCharType="separate"/>
            </w:r>
            <w:r w:rsidR="00622E26" w:rsidRPr="00622E26">
              <w:rPr>
                <w:noProof/>
                <w:webHidden/>
              </w:rPr>
              <w:t>8</w:t>
            </w:r>
            <w:r w:rsidRPr="00622E26">
              <w:rPr>
                <w:noProof/>
                <w:webHidden/>
              </w:rPr>
              <w:fldChar w:fldCharType="end"/>
            </w:r>
          </w:hyperlink>
        </w:p>
        <w:p w:rsidR="00622E26" w:rsidRPr="00622E26" w:rsidRDefault="006C4AA9">
          <w:pPr>
            <w:pStyle w:val="TDC2"/>
            <w:tabs>
              <w:tab w:val="right" w:leader="dot" w:pos="8494"/>
            </w:tabs>
            <w:rPr>
              <w:rFonts w:asciiTheme="minorHAnsi" w:eastAsiaTheme="minorEastAsia" w:hAnsiTheme="minorHAnsi"/>
              <w:noProof/>
              <w:lang w:eastAsia="es-ES"/>
            </w:rPr>
          </w:pPr>
          <w:hyperlink w:anchor="_Toc382040057" w:history="1">
            <w:r w:rsidR="00622E26" w:rsidRPr="00622E26">
              <w:rPr>
                <w:rStyle w:val="Hipervnculo"/>
                <w:noProof/>
              </w:rPr>
              <w:t>7. Fase 4</w:t>
            </w:r>
            <w:r w:rsidR="00622E26" w:rsidRPr="00622E26">
              <w:rPr>
                <w:noProof/>
                <w:webHidden/>
              </w:rPr>
              <w:tab/>
            </w:r>
            <w:r w:rsidRPr="00622E26">
              <w:rPr>
                <w:noProof/>
                <w:webHidden/>
              </w:rPr>
              <w:fldChar w:fldCharType="begin"/>
            </w:r>
            <w:r w:rsidR="00622E26" w:rsidRPr="00622E26">
              <w:rPr>
                <w:noProof/>
                <w:webHidden/>
              </w:rPr>
              <w:instrText xml:space="preserve"> PAGEREF _Toc382040057 \h </w:instrText>
            </w:r>
            <w:r w:rsidRPr="00622E26">
              <w:rPr>
                <w:noProof/>
                <w:webHidden/>
              </w:rPr>
            </w:r>
            <w:r w:rsidRPr="00622E26">
              <w:rPr>
                <w:noProof/>
                <w:webHidden/>
              </w:rPr>
              <w:fldChar w:fldCharType="separate"/>
            </w:r>
            <w:r w:rsidR="00622E26" w:rsidRPr="00622E26">
              <w:rPr>
                <w:noProof/>
                <w:webHidden/>
              </w:rPr>
              <w:t>8</w:t>
            </w:r>
            <w:r w:rsidRPr="00622E26">
              <w:rPr>
                <w:noProof/>
                <w:webHidden/>
              </w:rPr>
              <w:fldChar w:fldCharType="end"/>
            </w:r>
          </w:hyperlink>
        </w:p>
        <w:p w:rsidR="00622E26" w:rsidRPr="00622E26" w:rsidRDefault="006C4AA9">
          <w:pPr>
            <w:pStyle w:val="TDC3"/>
            <w:tabs>
              <w:tab w:val="right" w:leader="dot" w:pos="8494"/>
            </w:tabs>
            <w:rPr>
              <w:rFonts w:asciiTheme="minorHAnsi" w:eastAsiaTheme="minorEastAsia" w:hAnsiTheme="minorHAnsi"/>
              <w:noProof/>
              <w:lang w:eastAsia="es-ES"/>
            </w:rPr>
          </w:pPr>
          <w:hyperlink w:anchor="_Toc382040058" w:history="1">
            <w:r w:rsidR="00622E26" w:rsidRPr="00622E26">
              <w:rPr>
                <w:rStyle w:val="Hipervnculo"/>
                <w:noProof/>
              </w:rPr>
              <w:t xml:space="preserve">7.1. Operación 4.1: </w:t>
            </w:r>
            <w:r w:rsidR="00622E26" w:rsidRPr="00622E26">
              <w:rPr>
                <w:rStyle w:val="Hipervnculo"/>
                <w:rFonts w:cs="Times New Roman"/>
                <w:noProof/>
              </w:rPr>
              <w:t xml:space="preserve">Cilindrado en desbaste a </w:t>
            </w:r>
            <m:oMath>
              <m:r>
                <w:rPr>
                  <w:rStyle w:val="Hipervnculo"/>
                  <w:rFonts w:ascii="Cambria Math" w:hAnsi="Cambria Math" w:cs="Times New Roman"/>
                  <w:noProof/>
                </w:rPr>
                <m:t>∅</m:t>
              </m:r>
              <m:r>
                <w:rPr>
                  <w:rStyle w:val="Hipervnculo"/>
                  <w:rFonts w:ascii="Cambria Math" w:cs="Times New Roman"/>
                  <w:noProof/>
                </w:rPr>
                <m:t xml:space="preserve"> 31 </m:t>
              </m:r>
              <m:r>
                <w:rPr>
                  <w:rStyle w:val="Hipervnculo"/>
                  <w:rFonts w:ascii="Cambria Math" w:hAnsi="Cambria Math" w:cs="Times New Roman"/>
                  <w:noProof/>
                </w:rPr>
                <m:t>x</m:t>
              </m:r>
              <m:r>
                <w:rPr>
                  <w:rStyle w:val="Hipervnculo"/>
                  <w:rFonts w:ascii="Cambria Math" w:cs="Times New Roman"/>
                  <w:noProof/>
                </w:rPr>
                <m:t xml:space="preserve"> 68.5</m:t>
              </m:r>
            </m:oMath>
            <w:r w:rsidR="00622E26" w:rsidRPr="00622E26">
              <w:rPr>
                <w:noProof/>
                <w:webHidden/>
              </w:rPr>
              <w:tab/>
            </w:r>
            <w:r w:rsidRPr="00622E26">
              <w:rPr>
                <w:noProof/>
                <w:webHidden/>
              </w:rPr>
              <w:fldChar w:fldCharType="begin"/>
            </w:r>
            <w:r w:rsidR="00622E26" w:rsidRPr="00622E26">
              <w:rPr>
                <w:noProof/>
                <w:webHidden/>
              </w:rPr>
              <w:instrText xml:space="preserve"> PAGEREF _Toc382040058 \h </w:instrText>
            </w:r>
            <w:r w:rsidRPr="00622E26">
              <w:rPr>
                <w:noProof/>
                <w:webHidden/>
              </w:rPr>
            </w:r>
            <w:r w:rsidRPr="00622E26">
              <w:rPr>
                <w:noProof/>
                <w:webHidden/>
              </w:rPr>
              <w:fldChar w:fldCharType="separate"/>
            </w:r>
            <w:r w:rsidR="00622E26" w:rsidRPr="00622E26">
              <w:rPr>
                <w:noProof/>
                <w:webHidden/>
              </w:rPr>
              <w:t>9</w:t>
            </w:r>
            <w:r w:rsidRPr="00622E26">
              <w:rPr>
                <w:noProof/>
                <w:webHidden/>
              </w:rPr>
              <w:fldChar w:fldCharType="end"/>
            </w:r>
          </w:hyperlink>
        </w:p>
        <w:p w:rsidR="00622E26" w:rsidRPr="00622E26" w:rsidRDefault="006C4AA9">
          <w:pPr>
            <w:pStyle w:val="TDC3"/>
            <w:tabs>
              <w:tab w:val="right" w:leader="dot" w:pos="8494"/>
            </w:tabs>
            <w:rPr>
              <w:rFonts w:asciiTheme="minorHAnsi" w:eastAsiaTheme="minorEastAsia" w:hAnsiTheme="minorHAnsi"/>
              <w:noProof/>
              <w:lang w:eastAsia="es-ES"/>
            </w:rPr>
          </w:pPr>
          <w:hyperlink w:anchor="_Toc382040059" w:history="1">
            <w:r w:rsidR="00622E26" w:rsidRPr="00622E26">
              <w:rPr>
                <w:rStyle w:val="Hipervnculo"/>
                <w:noProof/>
              </w:rPr>
              <w:t xml:space="preserve">7.2. Operación 4.2: </w:t>
            </w:r>
            <w:r w:rsidR="00622E26" w:rsidRPr="00622E26">
              <w:rPr>
                <w:rStyle w:val="Hipervnculo"/>
                <w:rFonts w:cs="Times New Roman"/>
                <w:noProof/>
              </w:rPr>
              <w:t xml:space="preserve">Cilindrado en desbaste a </w:t>
            </w:r>
            <m:oMath>
              <m:r>
                <w:rPr>
                  <w:rStyle w:val="Hipervnculo"/>
                  <w:rFonts w:ascii="Cambria Math" w:hAnsi="Cambria Math" w:cs="Times New Roman"/>
                  <w:noProof/>
                </w:rPr>
                <m:t>∅</m:t>
              </m:r>
              <m:r>
                <w:rPr>
                  <w:rStyle w:val="Hipervnculo"/>
                  <w:rFonts w:ascii="Cambria Math" w:cs="Times New Roman"/>
                  <w:noProof/>
                </w:rPr>
                <m:t xml:space="preserve"> 21 </m:t>
              </m:r>
              <m:r>
                <w:rPr>
                  <w:rStyle w:val="Hipervnculo"/>
                  <w:rFonts w:ascii="Cambria Math" w:hAnsi="Cambria Math" w:cs="Times New Roman"/>
                  <w:noProof/>
                </w:rPr>
                <m:t>x</m:t>
              </m:r>
              <m:r>
                <w:rPr>
                  <w:rStyle w:val="Hipervnculo"/>
                  <w:rFonts w:ascii="Cambria Math" w:cs="Times New Roman"/>
                  <w:noProof/>
                </w:rPr>
                <m:t xml:space="preserve"> 41.5</m:t>
              </m:r>
            </m:oMath>
            <w:r w:rsidR="00622E26" w:rsidRPr="00622E26">
              <w:rPr>
                <w:noProof/>
                <w:webHidden/>
              </w:rPr>
              <w:tab/>
            </w:r>
            <w:r w:rsidRPr="00622E26">
              <w:rPr>
                <w:noProof/>
                <w:webHidden/>
              </w:rPr>
              <w:fldChar w:fldCharType="begin"/>
            </w:r>
            <w:r w:rsidR="00622E26" w:rsidRPr="00622E26">
              <w:rPr>
                <w:noProof/>
                <w:webHidden/>
              </w:rPr>
              <w:instrText xml:space="preserve"> PAGEREF _Toc382040059 \h </w:instrText>
            </w:r>
            <w:r w:rsidRPr="00622E26">
              <w:rPr>
                <w:noProof/>
                <w:webHidden/>
              </w:rPr>
            </w:r>
            <w:r w:rsidRPr="00622E26">
              <w:rPr>
                <w:noProof/>
                <w:webHidden/>
              </w:rPr>
              <w:fldChar w:fldCharType="separate"/>
            </w:r>
            <w:r w:rsidR="00622E26" w:rsidRPr="00622E26">
              <w:rPr>
                <w:noProof/>
                <w:webHidden/>
              </w:rPr>
              <w:t>10</w:t>
            </w:r>
            <w:r w:rsidRPr="00622E26">
              <w:rPr>
                <w:noProof/>
                <w:webHidden/>
              </w:rPr>
              <w:fldChar w:fldCharType="end"/>
            </w:r>
          </w:hyperlink>
        </w:p>
        <w:p w:rsidR="00622E26" w:rsidRPr="00622E26" w:rsidRDefault="006C4AA9">
          <w:pPr>
            <w:pStyle w:val="TDC3"/>
            <w:tabs>
              <w:tab w:val="right" w:leader="dot" w:pos="8494"/>
            </w:tabs>
            <w:rPr>
              <w:rFonts w:asciiTheme="minorHAnsi" w:eastAsiaTheme="minorEastAsia" w:hAnsiTheme="minorHAnsi"/>
              <w:noProof/>
              <w:lang w:eastAsia="es-ES"/>
            </w:rPr>
          </w:pPr>
          <w:hyperlink w:anchor="_Toc382040060" w:history="1">
            <w:r w:rsidR="00622E26" w:rsidRPr="00622E26">
              <w:rPr>
                <w:rStyle w:val="Hipervnculo"/>
                <w:noProof/>
              </w:rPr>
              <w:t xml:space="preserve">7.3. Operación 4.3: </w:t>
            </w:r>
            <w:r w:rsidR="00622E26" w:rsidRPr="00622E26">
              <w:rPr>
                <w:rStyle w:val="Hipervnculo"/>
                <w:rFonts w:cs="Times New Roman"/>
                <w:noProof/>
              </w:rPr>
              <w:t xml:space="preserve">Cilindrado en acabado a </w:t>
            </w:r>
            <m:oMath>
              <m:r>
                <w:rPr>
                  <w:rStyle w:val="Hipervnculo"/>
                  <w:rFonts w:ascii="Cambria Math" w:hAnsi="Cambria Math" w:cs="Times New Roman"/>
                  <w:noProof/>
                </w:rPr>
                <m:t>∅</m:t>
              </m:r>
              <m:r>
                <w:rPr>
                  <w:rStyle w:val="Hipervnculo"/>
                  <w:rFonts w:ascii="Cambria Math" w:cs="Times New Roman"/>
                  <w:noProof/>
                </w:rPr>
                <m:t xml:space="preserve"> 30 </m:t>
              </m:r>
              <m:r>
                <w:rPr>
                  <w:rStyle w:val="Hipervnculo"/>
                  <w:rFonts w:ascii="Cambria Math" w:hAnsi="Cambria Math" w:cs="Times New Roman"/>
                  <w:noProof/>
                </w:rPr>
                <m:t>x</m:t>
              </m:r>
              <m:r>
                <w:rPr>
                  <w:rStyle w:val="Hipervnculo"/>
                  <w:rFonts w:ascii="Cambria Math" w:cs="Times New Roman"/>
                  <w:noProof/>
                </w:rPr>
                <m:t xml:space="preserve"> 27</m:t>
              </m:r>
            </m:oMath>
            <w:r w:rsidR="00622E26" w:rsidRPr="00622E26">
              <w:rPr>
                <w:noProof/>
                <w:webHidden/>
              </w:rPr>
              <w:tab/>
            </w:r>
            <w:r w:rsidRPr="00622E26">
              <w:rPr>
                <w:noProof/>
                <w:webHidden/>
              </w:rPr>
              <w:fldChar w:fldCharType="begin"/>
            </w:r>
            <w:r w:rsidR="00622E26" w:rsidRPr="00622E26">
              <w:rPr>
                <w:noProof/>
                <w:webHidden/>
              </w:rPr>
              <w:instrText xml:space="preserve"> PAGEREF _Toc382040060 \h </w:instrText>
            </w:r>
            <w:r w:rsidRPr="00622E26">
              <w:rPr>
                <w:noProof/>
                <w:webHidden/>
              </w:rPr>
            </w:r>
            <w:r w:rsidRPr="00622E26">
              <w:rPr>
                <w:noProof/>
                <w:webHidden/>
              </w:rPr>
              <w:fldChar w:fldCharType="separate"/>
            </w:r>
            <w:r w:rsidR="00622E26" w:rsidRPr="00622E26">
              <w:rPr>
                <w:noProof/>
                <w:webHidden/>
              </w:rPr>
              <w:t>10</w:t>
            </w:r>
            <w:r w:rsidRPr="00622E26">
              <w:rPr>
                <w:noProof/>
                <w:webHidden/>
              </w:rPr>
              <w:fldChar w:fldCharType="end"/>
            </w:r>
          </w:hyperlink>
        </w:p>
        <w:p w:rsidR="00622E26" w:rsidRPr="00622E26" w:rsidRDefault="006C4AA9">
          <w:pPr>
            <w:pStyle w:val="TDC3"/>
            <w:tabs>
              <w:tab w:val="right" w:leader="dot" w:pos="8494"/>
            </w:tabs>
            <w:rPr>
              <w:rFonts w:asciiTheme="minorHAnsi" w:eastAsiaTheme="minorEastAsia" w:hAnsiTheme="minorHAnsi"/>
              <w:noProof/>
              <w:lang w:eastAsia="es-ES"/>
            </w:rPr>
          </w:pPr>
          <w:hyperlink w:anchor="_Toc382040061" w:history="1">
            <w:r w:rsidR="00622E26" w:rsidRPr="00622E26">
              <w:rPr>
                <w:rStyle w:val="Hipervnculo"/>
                <w:noProof/>
              </w:rPr>
              <w:t xml:space="preserve">7.4. Operación 4.4: </w:t>
            </w:r>
            <w:r w:rsidR="00622E26" w:rsidRPr="00622E26">
              <w:rPr>
                <w:rStyle w:val="Hipervnculo"/>
                <w:rFonts w:cs="Times New Roman"/>
                <w:noProof/>
              </w:rPr>
              <w:t xml:space="preserve">Cilindrado en acabado a </w:t>
            </w:r>
            <m:oMath>
              <m:r>
                <w:rPr>
                  <w:rStyle w:val="Hipervnculo"/>
                  <w:rFonts w:ascii="Cambria Math" w:hAnsi="Cambria Math" w:cs="Times New Roman"/>
                  <w:noProof/>
                </w:rPr>
                <m:t>∅</m:t>
              </m:r>
              <m:r>
                <w:rPr>
                  <w:rStyle w:val="Hipervnculo"/>
                  <w:rFonts w:ascii="Cambria Math" w:cs="Times New Roman"/>
                  <w:noProof/>
                </w:rPr>
                <m:t xml:space="preserve"> 20 </m:t>
              </m:r>
              <m:r>
                <w:rPr>
                  <w:rStyle w:val="Hipervnculo"/>
                  <w:rFonts w:ascii="Cambria Math" w:hAnsi="Cambria Math" w:cs="Times New Roman"/>
                  <w:noProof/>
                </w:rPr>
                <m:t>x</m:t>
              </m:r>
              <m:r>
                <w:rPr>
                  <w:rStyle w:val="Hipervnculo"/>
                  <w:rFonts w:ascii="Cambria Math" w:cs="Times New Roman"/>
                  <w:noProof/>
                </w:rPr>
                <m:t xml:space="preserve"> 42</m:t>
              </m:r>
            </m:oMath>
            <w:r w:rsidR="00622E26" w:rsidRPr="00622E26">
              <w:rPr>
                <w:noProof/>
                <w:webHidden/>
              </w:rPr>
              <w:tab/>
            </w:r>
            <w:r w:rsidRPr="00622E26">
              <w:rPr>
                <w:noProof/>
                <w:webHidden/>
              </w:rPr>
              <w:fldChar w:fldCharType="begin"/>
            </w:r>
            <w:r w:rsidR="00622E26" w:rsidRPr="00622E26">
              <w:rPr>
                <w:noProof/>
                <w:webHidden/>
              </w:rPr>
              <w:instrText xml:space="preserve"> PAGEREF _Toc382040061 \h </w:instrText>
            </w:r>
            <w:r w:rsidRPr="00622E26">
              <w:rPr>
                <w:noProof/>
                <w:webHidden/>
              </w:rPr>
            </w:r>
            <w:r w:rsidRPr="00622E26">
              <w:rPr>
                <w:noProof/>
                <w:webHidden/>
              </w:rPr>
              <w:fldChar w:fldCharType="separate"/>
            </w:r>
            <w:r w:rsidR="00622E26" w:rsidRPr="00622E26">
              <w:rPr>
                <w:noProof/>
                <w:webHidden/>
              </w:rPr>
              <w:t>10</w:t>
            </w:r>
            <w:r w:rsidRPr="00622E26">
              <w:rPr>
                <w:noProof/>
                <w:webHidden/>
              </w:rPr>
              <w:fldChar w:fldCharType="end"/>
            </w:r>
          </w:hyperlink>
        </w:p>
        <w:p w:rsidR="00622E26" w:rsidRDefault="006C4AA9">
          <w:pPr>
            <w:pStyle w:val="TDC2"/>
            <w:tabs>
              <w:tab w:val="right" w:leader="dot" w:pos="8494"/>
            </w:tabs>
            <w:rPr>
              <w:rFonts w:asciiTheme="minorHAnsi" w:eastAsiaTheme="minorEastAsia" w:hAnsiTheme="minorHAnsi"/>
              <w:noProof/>
              <w:lang w:eastAsia="es-ES"/>
            </w:rPr>
          </w:pPr>
          <w:hyperlink w:anchor="_Toc382040062" w:history="1">
            <w:r w:rsidR="00622E26" w:rsidRPr="00196974">
              <w:rPr>
                <w:rStyle w:val="Hipervnculo"/>
                <w:noProof/>
              </w:rPr>
              <w:t>8. Vídeo simulación</w:t>
            </w:r>
            <w:r w:rsidR="00622E26">
              <w:rPr>
                <w:noProof/>
                <w:webHidden/>
              </w:rPr>
              <w:tab/>
            </w:r>
            <w:r>
              <w:rPr>
                <w:noProof/>
                <w:webHidden/>
              </w:rPr>
              <w:fldChar w:fldCharType="begin"/>
            </w:r>
            <w:r w:rsidR="00622E26">
              <w:rPr>
                <w:noProof/>
                <w:webHidden/>
              </w:rPr>
              <w:instrText xml:space="preserve"> PAGEREF _Toc382040062 \h </w:instrText>
            </w:r>
            <w:r>
              <w:rPr>
                <w:noProof/>
                <w:webHidden/>
              </w:rPr>
            </w:r>
            <w:r>
              <w:rPr>
                <w:noProof/>
                <w:webHidden/>
              </w:rPr>
              <w:fldChar w:fldCharType="separate"/>
            </w:r>
            <w:r w:rsidR="00622E26">
              <w:rPr>
                <w:noProof/>
                <w:webHidden/>
              </w:rPr>
              <w:t>11</w:t>
            </w:r>
            <w:r>
              <w:rPr>
                <w:noProof/>
                <w:webHidden/>
              </w:rPr>
              <w:fldChar w:fldCharType="end"/>
            </w:r>
          </w:hyperlink>
        </w:p>
        <w:p w:rsidR="001602F9" w:rsidRDefault="006C4AA9" w:rsidP="00057B29">
          <w:r w:rsidRPr="004734B5">
            <w:rPr>
              <w:bCs/>
            </w:rPr>
            <w:fldChar w:fldCharType="end"/>
          </w:r>
        </w:p>
      </w:sdtContent>
    </w:sdt>
    <w:p w:rsidR="00A92B21" w:rsidRDefault="00A92B21">
      <w:pPr>
        <w:spacing w:before="0" w:after="200" w:line="276" w:lineRule="auto"/>
        <w:jc w:val="left"/>
      </w:pPr>
      <w:r>
        <w:br w:type="page"/>
      </w:r>
    </w:p>
    <w:p w:rsidR="00941BD8" w:rsidRDefault="00941BD8" w:rsidP="00057B29">
      <w:r>
        <w:lastRenderedPageBreak/>
        <w:br w:type="page"/>
      </w:r>
    </w:p>
    <w:p w:rsidR="00941BD8" w:rsidRPr="00D07261" w:rsidRDefault="00D07261" w:rsidP="00EF75F7">
      <w:pPr>
        <w:pStyle w:val="Ttulo2"/>
      </w:pPr>
      <w:bookmarkStart w:id="3" w:name="_Toc382040043"/>
      <w:r>
        <w:lastRenderedPageBreak/>
        <w:t xml:space="preserve">1. </w:t>
      </w:r>
      <w:r w:rsidR="00941BD8" w:rsidRPr="00D07261">
        <w:t>Descripción</w:t>
      </w:r>
      <w:bookmarkEnd w:id="3"/>
    </w:p>
    <w:p w:rsidR="00C04FC1" w:rsidRDefault="00C04FC1" w:rsidP="00C04FC1">
      <w:r w:rsidRPr="00C04FC1">
        <w:t>La pieza a tornear (Figura 1.1) está formada por 3 cilindros concéntricos de diferentes diámetros (Figura 1.2). La preforma</w:t>
      </w:r>
      <w:r w:rsidRPr="00057B29">
        <w:t xml:space="preserve"> utilizada para su fabricación tiene unas dimensiones de 130 mm de longitud y 50 mm de diámetro por lo que será necesario disminuir la longitud de la preforma en 5 mm.</w:t>
      </w:r>
    </w:p>
    <w:p w:rsidR="00057B29" w:rsidRDefault="00057B29" w:rsidP="00057B29">
      <w:pPr>
        <w:jc w:val="center"/>
      </w:pPr>
      <w:r>
        <w:rPr>
          <w:noProof/>
          <w:lang w:eastAsia="es-ES"/>
        </w:rPr>
        <w:drawing>
          <wp:inline distT="0" distB="0" distL="0" distR="0">
            <wp:extent cx="1686349" cy="1440000"/>
            <wp:effectExtent l="19050" t="0" r="9101" b="0"/>
            <wp:docPr id="72" name="0 Imagen" descr="Ejempl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emplo 1.png"/>
                    <pic:cNvPicPr/>
                  </pic:nvPicPr>
                  <pic:blipFill>
                    <a:blip r:embed="rId8"/>
                    <a:stretch>
                      <a:fillRect/>
                    </a:stretch>
                  </pic:blipFill>
                  <pic:spPr>
                    <a:xfrm>
                      <a:off x="0" y="0"/>
                      <a:ext cx="1686349" cy="1440000"/>
                    </a:xfrm>
                    <a:prstGeom prst="rect">
                      <a:avLst/>
                    </a:prstGeom>
                  </pic:spPr>
                </pic:pic>
              </a:graphicData>
            </a:graphic>
          </wp:inline>
        </w:drawing>
      </w:r>
      <w:r>
        <w:rPr>
          <w:noProof/>
          <w:lang w:eastAsia="es-ES"/>
        </w:rPr>
        <w:drawing>
          <wp:inline distT="0" distB="0" distL="0" distR="0">
            <wp:extent cx="3202010" cy="2160000"/>
            <wp:effectExtent l="19050" t="0" r="0" b="0"/>
            <wp:docPr id="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02010" cy="2160000"/>
                    </a:xfrm>
                    <a:prstGeom prst="rect">
                      <a:avLst/>
                    </a:prstGeom>
                    <a:noFill/>
                    <a:ln w="9525">
                      <a:noFill/>
                      <a:miter lim="800000"/>
                      <a:headEnd/>
                      <a:tailEnd/>
                    </a:ln>
                  </pic:spPr>
                </pic:pic>
              </a:graphicData>
            </a:graphic>
          </wp:inline>
        </w:drawing>
      </w:r>
    </w:p>
    <w:p w:rsidR="00057B29" w:rsidRDefault="00057B29" w:rsidP="00057B29">
      <w:pPr>
        <w:jc w:val="center"/>
      </w:pPr>
      <w:r>
        <w:t xml:space="preserve">Figura 1.1  </w:t>
      </w:r>
      <w:r>
        <w:rPr>
          <w:rFonts w:cs="Times New Roman"/>
        </w:rPr>
        <w:t>̶</w:t>
      </w:r>
      <w:r>
        <w:t xml:space="preserve">  Pieza 1.                          Figura 1.2  </w:t>
      </w:r>
      <w:r>
        <w:rPr>
          <w:rFonts w:cs="Times New Roman"/>
        </w:rPr>
        <w:t>̶</w:t>
      </w:r>
      <w:r>
        <w:t xml:space="preserve">  Dimensiones de la pieza 1.</w:t>
      </w:r>
    </w:p>
    <w:p w:rsidR="00C04FC1" w:rsidRDefault="00C04FC1" w:rsidP="00C04FC1">
      <w:r>
        <w:t>Para conseguir que los cilindros tenga el mismo eje (usando como regla general una concentricidad menor de 2 mm) se usará un montaje entre puntos. El torneado</w:t>
      </w:r>
      <w:r w:rsidRPr="00057B29">
        <w:t xml:space="preserve"> se realiza en cuatro fases</w:t>
      </w:r>
      <w:r>
        <w:t xml:space="preserve"> </w:t>
      </w:r>
      <w:r w:rsidRPr="00057B29">
        <w:t>en las que se emplea</w:t>
      </w:r>
      <w:r>
        <w:t xml:space="preserve">n </w:t>
      </w:r>
      <w:r w:rsidRPr="00057B29">
        <w:t xml:space="preserve">tanto el carro principal como el contrapunto. </w:t>
      </w:r>
      <w:r>
        <w:t>En l</w:t>
      </w:r>
      <w:r w:rsidRPr="00057B29">
        <w:t xml:space="preserve">as dos primeras fases </w:t>
      </w:r>
      <w:r>
        <w:t xml:space="preserve">se </w:t>
      </w:r>
      <w:r w:rsidRPr="00057B29">
        <w:t>disminu</w:t>
      </w:r>
      <w:r>
        <w:t>ye</w:t>
      </w:r>
      <w:r w:rsidRPr="00057B29">
        <w:t xml:space="preserve"> la longitud de la preforma </w:t>
      </w:r>
      <w:r>
        <w:t xml:space="preserve">y se mecanizan </w:t>
      </w:r>
      <w:r w:rsidRPr="00057B29">
        <w:t xml:space="preserve">avellanados </w:t>
      </w:r>
      <w:r>
        <w:t xml:space="preserve">para el montaje </w:t>
      </w:r>
      <w:r w:rsidRPr="00057B29">
        <w:t>entre puntos</w:t>
      </w:r>
      <w:r>
        <w:t xml:space="preserve">. En las fases 3 y 4se </w:t>
      </w:r>
      <w:r w:rsidRPr="00057B29">
        <w:t>mecaniza</w:t>
      </w:r>
      <w:r>
        <w:t>n los cilindros</w:t>
      </w:r>
      <w:r w:rsidRPr="00057B29">
        <w:t>.</w:t>
      </w:r>
    </w:p>
    <w:p w:rsidR="00941BD8" w:rsidRDefault="00D07261" w:rsidP="00057B29">
      <w:pPr>
        <w:pStyle w:val="Ttulo2"/>
      </w:pPr>
      <w:bookmarkStart w:id="4" w:name="_Toc382040044"/>
      <w:r>
        <w:t xml:space="preserve">2. </w:t>
      </w:r>
      <w:r w:rsidR="00941BD8">
        <w:t>Herramientas</w:t>
      </w:r>
      <w:bookmarkEnd w:id="4"/>
    </w:p>
    <w:p w:rsidR="00C04FC1" w:rsidRDefault="00C04FC1" w:rsidP="00C04FC1">
      <w:r>
        <w:t>Se utilizan dos</w:t>
      </w:r>
      <w:r w:rsidRPr="00BD52D1">
        <w:t xml:space="preserve"> herramientas</w:t>
      </w:r>
      <w:r>
        <w:t>:</w:t>
      </w:r>
      <w:r w:rsidRPr="00BD52D1">
        <w:t xml:space="preserve"> una </w:t>
      </w:r>
      <w:r>
        <w:t xml:space="preserve">herramienta </w:t>
      </w:r>
      <w:r w:rsidRPr="00BD52D1">
        <w:t xml:space="preserve">(T1) para </w:t>
      </w:r>
      <w:r>
        <w:t xml:space="preserve">refrentar y cilindrar con plaquita cuadrada, </w:t>
      </w:r>
      <w:r w:rsidRPr="00BD52D1">
        <w:t>montada en el charriot</w:t>
      </w:r>
      <w:r>
        <w:t>, y</w:t>
      </w:r>
      <w:r w:rsidRPr="00BD52D1">
        <w:t xml:space="preserve"> </w:t>
      </w:r>
      <w:r>
        <w:t xml:space="preserve">un avellanador (T2) montado en el </w:t>
      </w:r>
      <w:r w:rsidRPr="00BD52D1">
        <w:t>contrapunto para l</w:t>
      </w:r>
      <w:r>
        <w:t>a creación de los centros sin necesidad de taladrado previo.</w:t>
      </w:r>
    </w:p>
    <w:p w:rsidR="00941BD8" w:rsidRDefault="00604EE3" w:rsidP="00604EE3">
      <w:pPr>
        <w:pStyle w:val="Ttulo3"/>
      </w:pPr>
      <w:r w:rsidRPr="00604EE3">
        <w:lastRenderedPageBreak/>
        <w:t xml:space="preserve"> </w:t>
      </w:r>
      <w:bookmarkStart w:id="5" w:name="_Toc382040045"/>
      <w:r>
        <w:t xml:space="preserve">2.1. </w:t>
      </w:r>
      <w:r w:rsidR="00273812">
        <w:t>Herramienta para tornear (T1)</w:t>
      </w:r>
      <w:bookmarkEnd w:id="5"/>
    </w:p>
    <w:p w:rsidR="00604EE3" w:rsidRDefault="00604EE3" w:rsidP="00604EE3">
      <w:pPr>
        <w:jc w:val="center"/>
      </w:pPr>
      <w:r>
        <w:rPr>
          <w:noProof/>
          <w:lang w:eastAsia="es-ES"/>
        </w:rPr>
        <w:drawing>
          <wp:inline distT="0" distB="0" distL="0" distR="0">
            <wp:extent cx="2793376" cy="2520000"/>
            <wp:effectExtent l="19050" t="0" r="6974" b="0"/>
            <wp:docPr id="75" name="3 Imagen" descr="Herramien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ramienta 1.png"/>
                    <pic:cNvPicPr/>
                  </pic:nvPicPr>
                  <pic:blipFill>
                    <a:blip r:embed="rId10"/>
                    <a:stretch>
                      <a:fillRect/>
                    </a:stretch>
                  </pic:blipFill>
                  <pic:spPr>
                    <a:xfrm>
                      <a:off x="0" y="0"/>
                      <a:ext cx="2793376" cy="2520000"/>
                    </a:xfrm>
                    <a:prstGeom prst="rect">
                      <a:avLst/>
                    </a:prstGeom>
                  </pic:spPr>
                </pic:pic>
              </a:graphicData>
            </a:graphic>
          </wp:inline>
        </w:drawing>
      </w:r>
    </w:p>
    <w:p w:rsidR="00604EE3" w:rsidRDefault="00604EE3" w:rsidP="00604EE3">
      <w:pPr>
        <w:jc w:val="center"/>
      </w:pPr>
      <w:r>
        <w:t xml:space="preserve">Figura 2.1  </w:t>
      </w:r>
      <w:r>
        <w:rPr>
          <w:rFonts w:cs="Times New Roman"/>
        </w:rPr>
        <w:t>̶</w:t>
      </w:r>
      <w:r>
        <w:t xml:space="preserve">  Herramienta para tornear.</w:t>
      </w:r>
    </w:p>
    <w:p w:rsidR="00941BD8" w:rsidRDefault="00604EE3" w:rsidP="00604EE3">
      <w:pPr>
        <w:pStyle w:val="Ttulo3"/>
      </w:pPr>
      <w:bookmarkStart w:id="6" w:name="_Toc382040046"/>
      <w:r>
        <w:t xml:space="preserve">2.2. </w:t>
      </w:r>
      <w:r w:rsidR="00941BD8">
        <w:t>Herramienta</w:t>
      </w:r>
      <w:r w:rsidR="00273812">
        <w:t xml:space="preserve"> para la creación de centros (</w:t>
      </w:r>
      <w:r w:rsidR="00941BD8">
        <w:t>T2</w:t>
      </w:r>
      <w:r w:rsidR="00273812">
        <w:t>)</w:t>
      </w:r>
      <w:bookmarkEnd w:id="6"/>
    </w:p>
    <w:p w:rsidR="00604EE3" w:rsidRDefault="00604EE3" w:rsidP="00604EE3">
      <w:pPr>
        <w:jc w:val="center"/>
      </w:pPr>
      <w:r>
        <w:rPr>
          <w:noProof/>
          <w:lang w:eastAsia="es-ES"/>
        </w:rPr>
        <w:drawing>
          <wp:inline distT="0" distB="0" distL="0" distR="0">
            <wp:extent cx="2648320" cy="2505425"/>
            <wp:effectExtent l="19050" t="0" r="0" b="0"/>
            <wp:docPr id="76" name="5 Imagen" descr="Herramient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ramienta 2.png"/>
                    <pic:cNvPicPr/>
                  </pic:nvPicPr>
                  <pic:blipFill>
                    <a:blip r:embed="rId11"/>
                    <a:stretch>
                      <a:fillRect/>
                    </a:stretch>
                  </pic:blipFill>
                  <pic:spPr>
                    <a:xfrm>
                      <a:off x="0" y="0"/>
                      <a:ext cx="2648320" cy="2505425"/>
                    </a:xfrm>
                    <a:prstGeom prst="rect">
                      <a:avLst/>
                    </a:prstGeom>
                  </pic:spPr>
                </pic:pic>
              </a:graphicData>
            </a:graphic>
          </wp:inline>
        </w:drawing>
      </w:r>
    </w:p>
    <w:p w:rsidR="00273812" w:rsidRDefault="00604EE3" w:rsidP="00273812">
      <w:pPr>
        <w:jc w:val="center"/>
      </w:pPr>
      <w:r>
        <w:t xml:space="preserve">Figura </w:t>
      </w:r>
      <w:r w:rsidR="00273812">
        <w:t xml:space="preserve">2.2  </w:t>
      </w:r>
      <w:r w:rsidR="00273812">
        <w:rPr>
          <w:rFonts w:cs="Times New Roman"/>
        </w:rPr>
        <w:t>̶</w:t>
      </w:r>
      <w:r w:rsidR="00273812">
        <w:t xml:space="preserve">  Herramienta para la creación de centros</w:t>
      </w:r>
      <w:r>
        <w:t>.</w:t>
      </w:r>
    </w:p>
    <w:p w:rsidR="00941BD8" w:rsidRDefault="00D07261" w:rsidP="00273812">
      <w:pPr>
        <w:pStyle w:val="Ttulo2"/>
      </w:pPr>
      <w:bookmarkStart w:id="7" w:name="_Toc382040047"/>
      <w:r>
        <w:t xml:space="preserve">3. </w:t>
      </w:r>
      <w:r w:rsidR="00941BD8">
        <w:t>Hoja de fases</w:t>
      </w:r>
      <w:bookmarkEnd w:id="7"/>
    </w:p>
    <w:p w:rsidR="00816172" w:rsidRDefault="00816172" w:rsidP="00816172">
      <w:r>
        <w:t>El material de la pieza es un acero suave, F-612. La siguiente hoja de fases muestra valores orientativos de las condiciones de corte. Estos valores han sido calculados a partir de datos utilizados normalmente en el taller para el régimen de giro y el avance. En las dos primeras fases se ha optado por usar un avance manual (M). En las fases 3 y 4, las operaciones de cilindrado se realizan con avance automático.</w:t>
      </w:r>
    </w:p>
    <w:tbl>
      <w:tblPr>
        <w:tblStyle w:val="Tablaconcuadrcula"/>
        <w:tblW w:w="8805" w:type="dxa"/>
        <w:jc w:val="center"/>
        <w:tblLook w:val="04A0"/>
      </w:tblPr>
      <w:tblGrid>
        <w:gridCol w:w="642"/>
        <w:gridCol w:w="567"/>
        <w:gridCol w:w="2964"/>
        <w:gridCol w:w="539"/>
        <w:gridCol w:w="516"/>
        <w:gridCol w:w="692"/>
        <w:gridCol w:w="874"/>
        <w:gridCol w:w="750"/>
        <w:gridCol w:w="502"/>
        <w:gridCol w:w="759"/>
      </w:tblGrid>
      <w:tr w:rsidR="00816172" w:rsidRPr="00CE4FFC" w:rsidTr="00B34256">
        <w:trPr>
          <w:tblHeader/>
          <w:jc w:val="center"/>
        </w:trPr>
        <w:tc>
          <w:tcPr>
            <w:tcW w:w="642" w:type="dxa"/>
            <w:shd w:val="clear" w:color="auto" w:fill="auto"/>
          </w:tcPr>
          <w:p w:rsidR="00816172" w:rsidRPr="00185AD9" w:rsidRDefault="00816172" w:rsidP="00363D58">
            <w:pPr>
              <w:spacing w:before="0" w:after="0" w:line="240" w:lineRule="auto"/>
              <w:contextualSpacing/>
              <w:jc w:val="center"/>
              <w:rPr>
                <w:b/>
                <w:sz w:val="20"/>
                <w:szCs w:val="20"/>
              </w:rPr>
            </w:pPr>
            <w:r w:rsidRPr="00185AD9">
              <w:rPr>
                <w:b/>
                <w:sz w:val="20"/>
                <w:szCs w:val="20"/>
              </w:rPr>
              <w:lastRenderedPageBreak/>
              <w:t>Fase</w:t>
            </w:r>
          </w:p>
        </w:tc>
        <w:tc>
          <w:tcPr>
            <w:tcW w:w="567" w:type="dxa"/>
            <w:shd w:val="clear" w:color="auto" w:fill="auto"/>
          </w:tcPr>
          <w:p w:rsidR="00816172" w:rsidRPr="00185AD9" w:rsidRDefault="00816172" w:rsidP="00363D58">
            <w:pPr>
              <w:spacing w:before="0" w:after="0" w:line="240" w:lineRule="auto"/>
              <w:contextualSpacing/>
              <w:jc w:val="center"/>
              <w:rPr>
                <w:b/>
                <w:sz w:val="20"/>
                <w:szCs w:val="20"/>
              </w:rPr>
            </w:pPr>
            <w:r w:rsidRPr="00185AD9">
              <w:rPr>
                <w:b/>
                <w:sz w:val="20"/>
                <w:szCs w:val="20"/>
              </w:rPr>
              <w:t>Op.</w:t>
            </w:r>
          </w:p>
        </w:tc>
        <w:tc>
          <w:tcPr>
            <w:tcW w:w="2964" w:type="dxa"/>
            <w:shd w:val="clear" w:color="auto" w:fill="auto"/>
          </w:tcPr>
          <w:p w:rsidR="00816172" w:rsidRPr="00185AD9" w:rsidRDefault="00816172" w:rsidP="00363D58">
            <w:pPr>
              <w:spacing w:before="0" w:after="0" w:line="240" w:lineRule="auto"/>
              <w:contextualSpacing/>
              <w:rPr>
                <w:b/>
                <w:sz w:val="20"/>
                <w:szCs w:val="20"/>
              </w:rPr>
            </w:pPr>
            <w:r w:rsidRPr="00185AD9">
              <w:rPr>
                <w:b/>
                <w:sz w:val="20"/>
                <w:szCs w:val="20"/>
              </w:rPr>
              <w:t>Designación</w:t>
            </w:r>
          </w:p>
        </w:tc>
        <w:tc>
          <w:tcPr>
            <w:tcW w:w="539" w:type="dxa"/>
            <w:shd w:val="clear" w:color="auto" w:fill="auto"/>
          </w:tcPr>
          <w:p w:rsidR="00816172" w:rsidRPr="00185AD9" w:rsidRDefault="00816172" w:rsidP="00363D58">
            <w:pPr>
              <w:spacing w:before="0" w:after="0" w:line="240" w:lineRule="auto"/>
              <w:contextualSpacing/>
              <w:jc w:val="center"/>
              <w:rPr>
                <w:b/>
                <w:sz w:val="20"/>
                <w:szCs w:val="20"/>
              </w:rPr>
            </w:pPr>
            <w:r w:rsidRPr="00185AD9">
              <w:rPr>
                <w:b/>
                <w:sz w:val="20"/>
                <w:szCs w:val="20"/>
              </w:rPr>
              <w:t>Hta</w:t>
            </w:r>
          </w:p>
        </w:tc>
        <w:tc>
          <w:tcPr>
            <w:tcW w:w="516" w:type="dxa"/>
            <w:shd w:val="clear" w:color="auto" w:fill="auto"/>
          </w:tcPr>
          <w:p w:rsidR="00816172" w:rsidRPr="00BA56F0" w:rsidRDefault="00816172" w:rsidP="00363D58">
            <w:pPr>
              <w:spacing w:before="0" w:after="0" w:line="240" w:lineRule="auto"/>
              <w:contextualSpacing/>
              <w:jc w:val="center"/>
              <w:rPr>
                <w:b/>
                <w:i/>
              </w:rPr>
            </w:pPr>
            <w:r w:rsidRPr="00BA56F0">
              <w:rPr>
                <w:b/>
                <w:i/>
              </w:rPr>
              <w:t>N</w:t>
            </w:r>
          </w:p>
          <w:p w:rsidR="00816172" w:rsidRPr="00BA56F0" w:rsidRDefault="00816172" w:rsidP="00363D58">
            <w:pPr>
              <w:spacing w:before="0" w:after="0" w:line="240" w:lineRule="auto"/>
              <w:contextualSpacing/>
              <w:jc w:val="center"/>
              <w:rPr>
                <w:b/>
                <w:sz w:val="16"/>
                <w:szCs w:val="16"/>
              </w:rPr>
            </w:pPr>
            <w:r w:rsidRPr="00BA56F0">
              <w:rPr>
                <w:b/>
                <w:sz w:val="16"/>
                <w:szCs w:val="16"/>
              </w:rPr>
              <w:t>rpm</w:t>
            </w:r>
          </w:p>
        </w:tc>
        <w:tc>
          <w:tcPr>
            <w:tcW w:w="692" w:type="dxa"/>
            <w:shd w:val="clear" w:color="auto" w:fill="auto"/>
          </w:tcPr>
          <w:p w:rsidR="00816172" w:rsidRPr="00BA56F0" w:rsidRDefault="00816172" w:rsidP="00363D58">
            <w:pPr>
              <w:spacing w:before="0" w:after="0" w:line="240" w:lineRule="auto"/>
              <w:contextualSpacing/>
              <w:jc w:val="center"/>
              <w:rPr>
                <w:b/>
                <w:i/>
              </w:rPr>
            </w:pPr>
            <w:r w:rsidRPr="00BA56F0">
              <w:rPr>
                <w:b/>
                <w:i/>
              </w:rPr>
              <w:t>v</w:t>
            </w:r>
            <w:r w:rsidRPr="00BA56F0">
              <w:rPr>
                <w:b/>
                <w:i/>
                <w:vertAlign w:val="subscript"/>
              </w:rPr>
              <w:t>c</w:t>
            </w:r>
          </w:p>
          <w:p w:rsidR="00816172" w:rsidRPr="00BA56F0" w:rsidRDefault="00816172" w:rsidP="00363D58">
            <w:pPr>
              <w:spacing w:before="0" w:after="0" w:line="240" w:lineRule="auto"/>
              <w:contextualSpacing/>
              <w:jc w:val="center"/>
              <w:rPr>
                <w:b/>
                <w:sz w:val="16"/>
                <w:szCs w:val="16"/>
              </w:rPr>
            </w:pPr>
            <w:r w:rsidRPr="00BA56F0">
              <w:rPr>
                <w:b/>
                <w:sz w:val="16"/>
                <w:szCs w:val="16"/>
              </w:rPr>
              <w:t>m/min</w:t>
            </w:r>
          </w:p>
        </w:tc>
        <w:tc>
          <w:tcPr>
            <w:tcW w:w="874" w:type="dxa"/>
            <w:shd w:val="clear" w:color="auto" w:fill="auto"/>
          </w:tcPr>
          <w:p w:rsidR="00816172" w:rsidRPr="00BA56F0" w:rsidRDefault="00816172" w:rsidP="00363D58">
            <w:pPr>
              <w:spacing w:before="0" w:after="0" w:line="240" w:lineRule="auto"/>
              <w:contextualSpacing/>
              <w:jc w:val="center"/>
              <w:rPr>
                <w:b/>
                <w:i/>
              </w:rPr>
            </w:pPr>
            <w:r w:rsidRPr="00BA56F0">
              <w:rPr>
                <w:b/>
                <w:i/>
              </w:rPr>
              <w:t>v</w:t>
            </w:r>
            <w:r w:rsidRPr="00BA56F0">
              <w:rPr>
                <w:b/>
                <w:i/>
                <w:vertAlign w:val="subscript"/>
              </w:rPr>
              <w:t>f</w:t>
            </w:r>
          </w:p>
          <w:p w:rsidR="00816172" w:rsidRPr="00BA56F0" w:rsidRDefault="00816172" w:rsidP="00363D58">
            <w:pPr>
              <w:spacing w:before="0" w:after="0" w:line="240" w:lineRule="auto"/>
              <w:contextualSpacing/>
              <w:jc w:val="center"/>
              <w:rPr>
                <w:b/>
                <w:sz w:val="16"/>
                <w:szCs w:val="16"/>
              </w:rPr>
            </w:pPr>
            <w:r w:rsidRPr="00BA56F0">
              <w:rPr>
                <w:b/>
                <w:sz w:val="16"/>
                <w:szCs w:val="16"/>
              </w:rPr>
              <w:t>mm/min</w:t>
            </w:r>
          </w:p>
        </w:tc>
        <w:tc>
          <w:tcPr>
            <w:tcW w:w="750" w:type="dxa"/>
            <w:shd w:val="clear" w:color="auto" w:fill="auto"/>
          </w:tcPr>
          <w:p w:rsidR="00816172" w:rsidRPr="00BA56F0" w:rsidRDefault="00816172" w:rsidP="00363D58">
            <w:pPr>
              <w:spacing w:before="0" w:after="0" w:line="240" w:lineRule="auto"/>
              <w:contextualSpacing/>
              <w:jc w:val="center"/>
              <w:rPr>
                <w:b/>
                <w:i/>
              </w:rPr>
            </w:pPr>
            <w:r w:rsidRPr="00BA56F0">
              <w:rPr>
                <w:b/>
                <w:i/>
              </w:rPr>
              <w:t>f</w:t>
            </w:r>
          </w:p>
          <w:p w:rsidR="00816172" w:rsidRPr="00BA56F0" w:rsidRDefault="00816172" w:rsidP="00363D58">
            <w:pPr>
              <w:spacing w:before="0" w:after="0" w:line="240" w:lineRule="auto"/>
              <w:contextualSpacing/>
              <w:jc w:val="center"/>
              <w:rPr>
                <w:b/>
                <w:sz w:val="16"/>
                <w:szCs w:val="16"/>
              </w:rPr>
            </w:pPr>
            <w:r w:rsidRPr="00BA56F0">
              <w:rPr>
                <w:b/>
                <w:sz w:val="16"/>
                <w:szCs w:val="16"/>
              </w:rPr>
              <w:t>mm/rev</w:t>
            </w:r>
          </w:p>
        </w:tc>
        <w:tc>
          <w:tcPr>
            <w:tcW w:w="502" w:type="dxa"/>
            <w:shd w:val="clear" w:color="auto" w:fill="auto"/>
          </w:tcPr>
          <w:p w:rsidR="00816172" w:rsidRPr="00BA56F0" w:rsidRDefault="00816172" w:rsidP="00363D58">
            <w:pPr>
              <w:spacing w:before="0" w:after="0" w:line="240" w:lineRule="auto"/>
              <w:contextualSpacing/>
              <w:jc w:val="center"/>
              <w:rPr>
                <w:b/>
                <w:i/>
              </w:rPr>
            </w:pPr>
            <w:r w:rsidRPr="00CE4FFC">
              <w:rPr>
                <w:b/>
                <w:i/>
              </w:rPr>
              <w:t>p</w:t>
            </w:r>
          </w:p>
          <w:p w:rsidR="00816172" w:rsidRPr="00BA56F0" w:rsidRDefault="00816172" w:rsidP="00363D58">
            <w:pPr>
              <w:spacing w:before="0" w:after="0" w:line="240" w:lineRule="auto"/>
              <w:contextualSpacing/>
              <w:jc w:val="center"/>
              <w:rPr>
                <w:b/>
                <w:sz w:val="16"/>
                <w:szCs w:val="16"/>
              </w:rPr>
            </w:pPr>
            <w:r w:rsidRPr="00BA56F0">
              <w:rPr>
                <w:b/>
                <w:sz w:val="16"/>
                <w:szCs w:val="16"/>
              </w:rPr>
              <w:t>mm</w:t>
            </w:r>
          </w:p>
        </w:tc>
        <w:tc>
          <w:tcPr>
            <w:tcW w:w="759" w:type="dxa"/>
            <w:shd w:val="clear" w:color="auto" w:fill="auto"/>
          </w:tcPr>
          <w:p w:rsidR="00816172" w:rsidRPr="00CE4FFC" w:rsidRDefault="00816172" w:rsidP="00363D58">
            <w:pPr>
              <w:spacing w:before="0" w:after="0" w:line="240" w:lineRule="auto"/>
              <w:contextualSpacing/>
              <w:jc w:val="center"/>
              <w:rPr>
                <w:b/>
              </w:rPr>
            </w:pPr>
            <w:r w:rsidRPr="00BA56F0">
              <w:rPr>
                <w:b/>
              </w:rPr>
              <w:t>nº</w:t>
            </w:r>
          </w:p>
          <w:p w:rsidR="00816172" w:rsidRPr="00BA56F0" w:rsidRDefault="00816172" w:rsidP="00363D58">
            <w:pPr>
              <w:spacing w:before="0" w:after="0" w:line="240" w:lineRule="auto"/>
              <w:contextualSpacing/>
              <w:jc w:val="center"/>
              <w:rPr>
                <w:b/>
                <w:sz w:val="16"/>
                <w:szCs w:val="16"/>
              </w:rPr>
            </w:pPr>
            <w:r w:rsidRPr="00BA56F0">
              <w:rPr>
                <w:b/>
                <w:sz w:val="16"/>
                <w:szCs w:val="16"/>
              </w:rPr>
              <w:t>pasadas</w:t>
            </w:r>
          </w:p>
        </w:tc>
      </w:tr>
      <w:tr w:rsidR="00816172" w:rsidTr="00B34256">
        <w:trPr>
          <w:jc w:val="center"/>
        </w:trPr>
        <w:tc>
          <w:tcPr>
            <w:tcW w:w="64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567"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2964" w:type="dxa"/>
            <w:shd w:val="clear" w:color="auto" w:fill="auto"/>
          </w:tcPr>
          <w:p w:rsidR="00816172" w:rsidRPr="00185AD9" w:rsidRDefault="00816172" w:rsidP="00363D58">
            <w:pPr>
              <w:spacing w:before="0" w:after="0" w:line="240" w:lineRule="auto"/>
              <w:contextualSpacing/>
              <w:rPr>
                <w:sz w:val="20"/>
                <w:szCs w:val="20"/>
              </w:rPr>
            </w:pPr>
            <w:r w:rsidRPr="00185AD9">
              <w:rPr>
                <w:sz w:val="20"/>
                <w:szCs w:val="20"/>
              </w:rPr>
              <w:t>Refrentado</w:t>
            </w:r>
          </w:p>
        </w:tc>
        <w:tc>
          <w:tcPr>
            <w:tcW w:w="53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516"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450</w:t>
            </w:r>
          </w:p>
        </w:tc>
        <w:tc>
          <w:tcPr>
            <w:tcW w:w="69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70.7</w:t>
            </w:r>
          </w:p>
        </w:tc>
        <w:tc>
          <w:tcPr>
            <w:tcW w:w="874"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M</w:t>
            </w:r>
          </w:p>
        </w:tc>
        <w:tc>
          <w:tcPr>
            <w:tcW w:w="750"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M</w:t>
            </w:r>
          </w:p>
        </w:tc>
        <w:tc>
          <w:tcPr>
            <w:tcW w:w="50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2.5</w:t>
            </w:r>
          </w:p>
        </w:tc>
        <w:tc>
          <w:tcPr>
            <w:tcW w:w="75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r>
      <w:tr w:rsidR="00816172" w:rsidTr="00B34256">
        <w:trPr>
          <w:jc w:val="center"/>
        </w:trPr>
        <w:tc>
          <w:tcPr>
            <w:tcW w:w="642" w:type="dxa"/>
            <w:shd w:val="clear" w:color="auto" w:fill="auto"/>
          </w:tcPr>
          <w:p w:rsidR="00816172" w:rsidRPr="00185AD9" w:rsidRDefault="00816172" w:rsidP="00363D58">
            <w:pPr>
              <w:spacing w:before="0" w:after="0" w:line="240" w:lineRule="auto"/>
              <w:contextualSpacing/>
              <w:jc w:val="center"/>
              <w:rPr>
                <w:sz w:val="20"/>
                <w:szCs w:val="20"/>
              </w:rPr>
            </w:pPr>
          </w:p>
        </w:tc>
        <w:tc>
          <w:tcPr>
            <w:tcW w:w="567"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w:t>
            </w:r>
          </w:p>
        </w:tc>
        <w:tc>
          <w:tcPr>
            <w:tcW w:w="2964" w:type="dxa"/>
            <w:shd w:val="clear" w:color="auto" w:fill="auto"/>
          </w:tcPr>
          <w:p w:rsidR="00816172" w:rsidRPr="00185AD9" w:rsidRDefault="00816172" w:rsidP="00363D58">
            <w:pPr>
              <w:spacing w:before="0" w:after="0" w:line="240" w:lineRule="auto"/>
              <w:contextualSpacing/>
              <w:rPr>
                <w:sz w:val="20"/>
                <w:szCs w:val="20"/>
              </w:rPr>
            </w:pPr>
            <w:r w:rsidRPr="00185AD9">
              <w:rPr>
                <w:sz w:val="20"/>
                <w:szCs w:val="20"/>
              </w:rPr>
              <w:t>Creación de centro</w:t>
            </w:r>
          </w:p>
        </w:tc>
        <w:tc>
          <w:tcPr>
            <w:tcW w:w="53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w:t>
            </w:r>
          </w:p>
        </w:tc>
        <w:tc>
          <w:tcPr>
            <w:tcW w:w="516"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980</w:t>
            </w:r>
          </w:p>
        </w:tc>
        <w:tc>
          <w:tcPr>
            <w:tcW w:w="692" w:type="dxa"/>
            <w:shd w:val="clear" w:color="auto" w:fill="auto"/>
          </w:tcPr>
          <w:p w:rsidR="00816172" w:rsidRPr="00185AD9" w:rsidRDefault="00816172" w:rsidP="00363D58">
            <w:pPr>
              <w:spacing w:before="0" w:after="0" w:line="240" w:lineRule="auto"/>
              <w:contextualSpacing/>
              <w:jc w:val="center"/>
              <w:rPr>
                <w:sz w:val="20"/>
                <w:szCs w:val="20"/>
              </w:rPr>
            </w:pPr>
            <w:r>
              <w:rPr>
                <w:sz w:val="20"/>
                <w:szCs w:val="20"/>
              </w:rPr>
              <w:t>15.</w:t>
            </w:r>
            <w:r w:rsidRPr="00185AD9">
              <w:rPr>
                <w:sz w:val="20"/>
                <w:szCs w:val="20"/>
              </w:rPr>
              <w:t>4</w:t>
            </w:r>
          </w:p>
        </w:tc>
        <w:tc>
          <w:tcPr>
            <w:tcW w:w="874"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M</w:t>
            </w:r>
          </w:p>
        </w:tc>
        <w:tc>
          <w:tcPr>
            <w:tcW w:w="750"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M</w:t>
            </w:r>
          </w:p>
        </w:tc>
        <w:tc>
          <w:tcPr>
            <w:tcW w:w="50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2.5</w:t>
            </w:r>
          </w:p>
        </w:tc>
        <w:tc>
          <w:tcPr>
            <w:tcW w:w="75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r>
      <w:tr w:rsidR="00816172" w:rsidTr="00B34256">
        <w:trPr>
          <w:jc w:val="center"/>
        </w:trPr>
        <w:tc>
          <w:tcPr>
            <w:tcW w:w="64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w:t>
            </w:r>
          </w:p>
        </w:tc>
        <w:tc>
          <w:tcPr>
            <w:tcW w:w="567"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2964" w:type="dxa"/>
            <w:shd w:val="clear" w:color="auto" w:fill="auto"/>
          </w:tcPr>
          <w:p w:rsidR="00816172" w:rsidRPr="00185AD9" w:rsidRDefault="00816172" w:rsidP="00363D58">
            <w:pPr>
              <w:spacing w:before="0" w:after="0" w:line="240" w:lineRule="auto"/>
              <w:contextualSpacing/>
              <w:rPr>
                <w:sz w:val="20"/>
                <w:szCs w:val="20"/>
              </w:rPr>
            </w:pPr>
            <w:r w:rsidRPr="00185AD9">
              <w:rPr>
                <w:sz w:val="20"/>
                <w:szCs w:val="20"/>
              </w:rPr>
              <w:t>Refrentado</w:t>
            </w:r>
          </w:p>
        </w:tc>
        <w:tc>
          <w:tcPr>
            <w:tcW w:w="53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516"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450</w:t>
            </w:r>
          </w:p>
        </w:tc>
        <w:tc>
          <w:tcPr>
            <w:tcW w:w="69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70.7</w:t>
            </w:r>
          </w:p>
        </w:tc>
        <w:tc>
          <w:tcPr>
            <w:tcW w:w="874"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M</w:t>
            </w:r>
          </w:p>
        </w:tc>
        <w:tc>
          <w:tcPr>
            <w:tcW w:w="750"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M</w:t>
            </w:r>
          </w:p>
        </w:tc>
        <w:tc>
          <w:tcPr>
            <w:tcW w:w="50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2.5</w:t>
            </w:r>
          </w:p>
        </w:tc>
        <w:tc>
          <w:tcPr>
            <w:tcW w:w="75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r>
      <w:tr w:rsidR="00816172" w:rsidTr="00B34256">
        <w:trPr>
          <w:jc w:val="center"/>
        </w:trPr>
        <w:tc>
          <w:tcPr>
            <w:tcW w:w="642" w:type="dxa"/>
            <w:shd w:val="clear" w:color="auto" w:fill="auto"/>
          </w:tcPr>
          <w:p w:rsidR="00816172" w:rsidRPr="00185AD9" w:rsidRDefault="00816172" w:rsidP="00363D58">
            <w:pPr>
              <w:spacing w:before="0" w:after="0" w:line="240" w:lineRule="auto"/>
              <w:contextualSpacing/>
              <w:jc w:val="center"/>
              <w:rPr>
                <w:sz w:val="20"/>
                <w:szCs w:val="20"/>
              </w:rPr>
            </w:pPr>
          </w:p>
        </w:tc>
        <w:tc>
          <w:tcPr>
            <w:tcW w:w="567"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w:t>
            </w:r>
          </w:p>
        </w:tc>
        <w:tc>
          <w:tcPr>
            <w:tcW w:w="2964" w:type="dxa"/>
            <w:shd w:val="clear" w:color="auto" w:fill="auto"/>
          </w:tcPr>
          <w:p w:rsidR="00816172" w:rsidRPr="00185AD9" w:rsidRDefault="00816172" w:rsidP="00363D58">
            <w:pPr>
              <w:spacing w:before="0" w:after="0" w:line="240" w:lineRule="auto"/>
              <w:contextualSpacing/>
              <w:rPr>
                <w:sz w:val="20"/>
                <w:szCs w:val="20"/>
              </w:rPr>
            </w:pPr>
            <w:r w:rsidRPr="00185AD9">
              <w:rPr>
                <w:sz w:val="20"/>
                <w:szCs w:val="20"/>
              </w:rPr>
              <w:t>Creación de centro</w:t>
            </w:r>
          </w:p>
        </w:tc>
        <w:tc>
          <w:tcPr>
            <w:tcW w:w="53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w:t>
            </w:r>
          </w:p>
        </w:tc>
        <w:tc>
          <w:tcPr>
            <w:tcW w:w="516"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980</w:t>
            </w:r>
          </w:p>
        </w:tc>
        <w:tc>
          <w:tcPr>
            <w:tcW w:w="692" w:type="dxa"/>
            <w:shd w:val="clear" w:color="auto" w:fill="auto"/>
          </w:tcPr>
          <w:p w:rsidR="00816172" w:rsidRPr="00185AD9" w:rsidRDefault="00816172" w:rsidP="00363D58">
            <w:pPr>
              <w:spacing w:before="0" w:after="0" w:line="240" w:lineRule="auto"/>
              <w:contextualSpacing/>
              <w:jc w:val="center"/>
              <w:rPr>
                <w:sz w:val="20"/>
                <w:szCs w:val="20"/>
              </w:rPr>
            </w:pPr>
            <w:r>
              <w:rPr>
                <w:sz w:val="20"/>
                <w:szCs w:val="20"/>
              </w:rPr>
              <w:t>15.</w:t>
            </w:r>
            <w:r w:rsidRPr="00185AD9">
              <w:rPr>
                <w:sz w:val="20"/>
                <w:szCs w:val="20"/>
              </w:rPr>
              <w:t>4</w:t>
            </w:r>
          </w:p>
        </w:tc>
        <w:tc>
          <w:tcPr>
            <w:tcW w:w="874"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M</w:t>
            </w:r>
          </w:p>
        </w:tc>
        <w:tc>
          <w:tcPr>
            <w:tcW w:w="750"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M</w:t>
            </w:r>
          </w:p>
        </w:tc>
        <w:tc>
          <w:tcPr>
            <w:tcW w:w="50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2.5</w:t>
            </w:r>
          </w:p>
        </w:tc>
        <w:tc>
          <w:tcPr>
            <w:tcW w:w="75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r>
      <w:tr w:rsidR="00816172" w:rsidTr="00B34256">
        <w:trPr>
          <w:jc w:val="center"/>
        </w:trPr>
        <w:tc>
          <w:tcPr>
            <w:tcW w:w="64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3</w:t>
            </w:r>
          </w:p>
        </w:tc>
        <w:tc>
          <w:tcPr>
            <w:tcW w:w="567"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2964" w:type="dxa"/>
            <w:shd w:val="clear" w:color="auto" w:fill="auto"/>
          </w:tcPr>
          <w:p w:rsidR="00816172" w:rsidRPr="00185AD9" w:rsidRDefault="00816172" w:rsidP="00363D58">
            <w:pPr>
              <w:spacing w:before="0" w:after="0" w:line="240" w:lineRule="auto"/>
              <w:contextualSpacing/>
              <w:rPr>
                <w:sz w:val="20"/>
                <w:szCs w:val="20"/>
              </w:rPr>
            </w:pPr>
            <w:r w:rsidRPr="00185AD9">
              <w:rPr>
                <w:sz w:val="20"/>
                <w:szCs w:val="20"/>
              </w:rPr>
              <w:t xml:space="preserve">Cilindrado desbaste a </w:t>
            </w:r>
            <w:r>
              <w:rPr>
                <w:rFonts w:cs="Times New Roman"/>
                <w:sz w:val="20"/>
                <w:szCs w:val="20"/>
              </w:rPr>
              <w:t>Ø</w:t>
            </w:r>
            <w:r w:rsidRPr="00185AD9">
              <w:rPr>
                <w:sz w:val="20"/>
                <w:szCs w:val="20"/>
              </w:rPr>
              <w:t>41 x 100</w:t>
            </w:r>
          </w:p>
        </w:tc>
        <w:tc>
          <w:tcPr>
            <w:tcW w:w="53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516"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350</w:t>
            </w:r>
          </w:p>
        </w:tc>
        <w:tc>
          <w:tcPr>
            <w:tcW w:w="69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55</w:t>
            </w:r>
            <w:r>
              <w:rPr>
                <w:sz w:val="20"/>
                <w:szCs w:val="20"/>
              </w:rPr>
              <w:t>.0</w:t>
            </w:r>
          </w:p>
        </w:tc>
        <w:tc>
          <w:tcPr>
            <w:tcW w:w="874"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20</w:t>
            </w:r>
          </w:p>
        </w:tc>
        <w:tc>
          <w:tcPr>
            <w:tcW w:w="750"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0.06</w:t>
            </w:r>
          </w:p>
        </w:tc>
        <w:tc>
          <w:tcPr>
            <w:tcW w:w="50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w:t>
            </w:r>
            <w:r>
              <w:rPr>
                <w:sz w:val="20"/>
                <w:szCs w:val="20"/>
              </w:rPr>
              <w:t>3</w:t>
            </w:r>
          </w:p>
        </w:tc>
        <w:tc>
          <w:tcPr>
            <w:tcW w:w="75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w:t>
            </w:r>
          </w:p>
        </w:tc>
      </w:tr>
      <w:tr w:rsidR="00816172" w:rsidTr="00B34256">
        <w:trPr>
          <w:jc w:val="center"/>
        </w:trPr>
        <w:tc>
          <w:tcPr>
            <w:tcW w:w="642" w:type="dxa"/>
            <w:shd w:val="clear" w:color="auto" w:fill="auto"/>
          </w:tcPr>
          <w:p w:rsidR="00816172" w:rsidRPr="00185AD9" w:rsidRDefault="00816172" w:rsidP="00363D58">
            <w:pPr>
              <w:spacing w:before="0" w:after="0" w:line="240" w:lineRule="auto"/>
              <w:contextualSpacing/>
              <w:jc w:val="center"/>
              <w:rPr>
                <w:sz w:val="20"/>
                <w:szCs w:val="20"/>
              </w:rPr>
            </w:pPr>
          </w:p>
        </w:tc>
        <w:tc>
          <w:tcPr>
            <w:tcW w:w="567"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w:t>
            </w:r>
          </w:p>
        </w:tc>
        <w:tc>
          <w:tcPr>
            <w:tcW w:w="2964" w:type="dxa"/>
            <w:shd w:val="clear" w:color="auto" w:fill="auto"/>
          </w:tcPr>
          <w:p w:rsidR="00816172" w:rsidRPr="00185AD9" w:rsidRDefault="00816172" w:rsidP="00363D58">
            <w:pPr>
              <w:spacing w:before="0" w:after="0" w:line="240" w:lineRule="auto"/>
              <w:contextualSpacing/>
              <w:rPr>
                <w:sz w:val="20"/>
                <w:szCs w:val="20"/>
              </w:rPr>
            </w:pPr>
            <w:r w:rsidRPr="00185AD9">
              <w:rPr>
                <w:sz w:val="20"/>
                <w:szCs w:val="20"/>
              </w:rPr>
              <w:t xml:space="preserve">Cilindrado acabado a </w:t>
            </w:r>
            <w:r>
              <w:rPr>
                <w:rFonts w:cs="Times New Roman"/>
                <w:sz w:val="20"/>
                <w:szCs w:val="20"/>
              </w:rPr>
              <w:t>Ø</w:t>
            </w:r>
            <w:r w:rsidRPr="00185AD9">
              <w:rPr>
                <w:sz w:val="20"/>
                <w:szCs w:val="20"/>
              </w:rPr>
              <w:t>40 x 60</w:t>
            </w:r>
          </w:p>
        </w:tc>
        <w:tc>
          <w:tcPr>
            <w:tcW w:w="53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516"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500</w:t>
            </w:r>
          </w:p>
        </w:tc>
        <w:tc>
          <w:tcPr>
            <w:tcW w:w="692" w:type="dxa"/>
            <w:shd w:val="clear" w:color="auto" w:fill="auto"/>
          </w:tcPr>
          <w:p w:rsidR="00816172" w:rsidRPr="00185AD9" w:rsidRDefault="00816172" w:rsidP="00363D58">
            <w:pPr>
              <w:spacing w:before="0" w:after="0" w:line="240" w:lineRule="auto"/>
              <w:contextualSpacing/>
              <w:jc w:val="center"/>
              <w:rPr>
                <w:sz w:val="20"/>
                <w:szCs w:val="20"/>
              </w:rPr>
            </w:pPr>
            <w:r>
              <w:rPr>
                <w:sz w:val="20"/>
                <w:szCs w:val="20"/>
              </w:rPr>
              <w:t>64.4</w:t>
            </w:r>
          </w:p>
        </w:tc>
        <w:tc>
          <w:tcPr>
            <w:tcW w:w="874"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30</w:t>
            </w:r>
          </w:p>
        </w:tc>
        <w:tc>
          <w:tcPr>
            <w:tcW w:w="750"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0.06</w:t>
            </w:r>
          </w:p>
        </w:tc>
        <w:tc>
          <w:tcPr>
            <w:tcW w:w="50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0.5</w:t>
            </w:r>
          </w:p>
        </w:tc>
        <w:tc>
          <w:tcPr>
            <w:tcW w:w="75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r>
      <w:tr w:rsidR="00816172" w:rsidTr="00B34256">
        <w:trPr>
          <w:jc w:val="center"/>
        </w:trPr>
        <w:tc>
          <w:tcPr>
            <w:tcW w:w="64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4</w:t>
            </w:r>
          </w:p>
        </w:tc>
        <w:tc>
          <w:tcPr>
            <w:tcW w:w="567"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2964" w:type="dxa"/>
            <w:shd w:val="clear" w:color="auto" w:fill="auto"/>
          </w:tcPr>
          <w:p w:rsidR="00816172" w:rsidRPr="00185AD9" w:rsidRDefault="00816172" w:rsidP="00363D58">
            <w:pPr>
              <w:spacing w:before="0" w:after="0" w:line="240" w:lineRule="auto"/>
              <w:contextualSpacing/>
              <w:rPr>
                <w:sz w:val="20"/>
                <w:szCs w:val="20"/>
              </w:rPr>
            </w:pPr>
            <w:r w:rsidRPr="00185AD9">
              <w:rPr>
                <w:sz w:val="20"/>
                <w:szCs w:val="20"/>
              </w:rPr>
              <w:t xml:space="preserve">Cilindrado desbaste a </w:t>
            </w:r>
            <w:r>
              <w:rPr>
                <w:rFonts w:cs="Times New Roman"/>
                <w:sz w:val="20"/>
                <w:szCs w:val="20"/>
              </w:rPr>
              <w:t>Ø</w:t>
            </w:r>
            <w:r w:rsidRPr="00185AD9">
              <w:rPr>
                <w:sz w:val="20"/>
                <w:szCs w:val="20"/>
              </w:rPr>
              <w:t>31 x 68.5</w:t>
            </w:r>
          </w:p>
        </w:tc>
        <w:tc>
          <w:tcPr>
            <w:tcW w:w="53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516"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350</w:t>
            </w:r>
          </w:p>
        </w:tc>
        <w:tc>
          <w:tcPr>
            <w:tcW w:w="692" w:type="dxa"/>
            <w:shd w:val="clear" w:color="auto" w:fill="auto"/>
          </w:tcPr>
          <w:p w:rsidR="00816172" w:rsidRPr="00185AD9" w:rsidRDefault="00816172" w:rsidP="00363D58">
            <w:pPr>
              <w:spacing w:before="0" w:after="0" w:line="240" w:lineRule="auto"/>
              <w:contextualSpacing/>
              <w:jc w:val="center"/>
              <w:rPr>
                <w:sz w:val="20"/>
                <w:szCs w:val="20"/>
              </w:rPr>
            </w:pPr>
            <w:r>
              <w:rPr>
                <w:sz w:val="20"/>
                <w:szCs w:val="20"/>
              </w:rPr>
              <w:t>55.0</w:t>
            </w:r>
          </w:p>
        </w:tc>
        <w:tc>
          <w:tcPr>
            <w:tcW w:w="874"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20</w:t>
            </w:r>
          </w:p>
        </w:tc>
        <w:tc>
          <w:tcPr>
            <w:tcW w:w="750"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0.06</w:t>
            </w:r>
          </w:p>
        </w:tc>
        <w:tc>
          <w:tcPr>
            <w:tcW w:w="50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w:t>
            </w:r>
            <w:r>
              <w:rPr>
                <w:sz w:val="20"/>
                <w:szCs w:val="20"/>
              </w:rPr>
              <w:t>4</w:t>
            </w:r>
          </w:p>
        </w:tc>
        <w:tc>
          <w:tcPr>
            <w:tcW w:w="75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4</w:t>
            </w:r>
          </w:p>
        </w:tc>
      </w:tr>
      <w:tr w:rsidR="00816172" w:rsidTr="00B34256">
        <w:trPr>
          <w:jc w:val="center"/>
        </w:trPr>
        <w:tc>
          <w:tcPr>
            <w:tcW w:w="642" w:type="dxa"/>
            <w:shd w:val="clear" w:color="auto" w:fill="auto"/>
          </w:tcPr>
          <w:p w:rsidR="00816172" w:rsidRPr="00185AD9" w:rsidRDefault="00816172" w:rsidP="00363D58">
            <w:pPr>
              <w:spacing w:before="0" w:after="0" w:line="240" w:lineRule="auto"/>
              <w:contextualSpacing/>
              <w:jc w:val="center"/>
              <w:rPr>
                <w:sz w:val="20"/>
                <w:szCs w:val="20"/>
              </w:rPr>
            </w:pPr>
          </w:p>
        </w:tc>
        <w:tc>
          <w:tcPr>
            <w:tcW w:w="567"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w:t>
            </w:r>
          </w:p>
        </w:tc>
        <w:tc>
          <w:tcPr>
            <w:tcW w:w="2964" w:type="dxa"/>
            <w:shd w:val="clear" w:color="auto" w:fill="auto"/>
          </w:tcPr>
          <w:p w:rsidR="00816172" w:rsidRPr="00185AD9" w:rsidRDefault="00816172" w:rsidP="00363D58">
            <w:pPr>
              <w:spacing w:before="0" w:after="0" w:line="240" w:lineRule="auto"/>
              <w:contextualSpacing/>
              <w:rPr>
                <w:sz w:val="20"/>
                <w:szCs w:val="20"/>
              </w:rPr>
            </w:pPr>
            <w:r w:rsidRPr="00185AD9">
              <w:rPr>
                <w:sz w:val="20"/>
                <w:szCs w:val="20"/>
              </w:rPr>
              <w:t xml:space="preserve">Cilindrado desbaste a </w:t>
            </w:r>
            <w:r>
              <w:rPr>
                <w:rFonts w:cs="Times New Roman"/>
                <w:sz w:val="20"/>
                <w:szCs w:val="20"/>
              </w:rPr>
              <w:t>Ø</w:t>
            </w:r>
            <w:r w:rsidRPr="00185AD9">
              <w:rPr>
                <w:sz w:val="20"/>
                <w:szCs w:val="20"/>
              </w:rPr>
              <w:t>21 x 41.5</w:t>
            </w:r>
          </w:p>
        </w:tc>
        <w:tc>
          <w:tcPr>
            <w:tcW w:w="53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516"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350</w:t>
            </w:r>
          </w:p>
        </w:tc>
        <w:tc>
          <w:tcPr>
            <w:tcW w:w="692" w:type="dxa"/>
            <w:shd w:val="clear" w:color="auto" w:fill="auto"/>
          </w:tcPr>
          <w:p w:rsidR="00816172" w:rsidRPr="00185AD9" w:rsidRDefault="00816172" w:rsidP="00363D58">
            <w:pPr>
              <w:spacing w:before="0" w:after="0" w:line="240" w:lineRule="auto"/>
              <w:contextualSpacing/>
              <w:jc w:val="center"/>
              <w:rPr>
                <w:sz w:val="20"/>
                <w:szCs w:val="20"/>
              </w:rPr>
            </w:pPr>
            <w:r>
              <w:rPr>
                <w:sz w:val="20"/>
                <w:szCs w:val="20"/>
              </w:rPr>
              <w:t>34.1</w:t>
            </w:r>
          </w:p>
        </w:tc>
        <w:tc>
          <w:tcPr>
            <w:tcW w:w="874"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20</w:t>
            </w:r>
          </w:p>
        </w:tc>
        <w:tc>
          <w:tcPr>
            <w:tcW w:w="750"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0.06</w:t>
            </w:r>
          </w:p>
        </w:tc>
        <w:tc>
          <w:tcPr>
            <w:tcW w:w="50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2.</w:t>
            </w:r>
            <w:r>
              <w:rPr>
                <w:sz w:val="20"/>
                <w:szCs w:val="20"/>
              </w:rPr>
              <w:t>3</w:t>
            </w:r>
          </w:p>
        </w:tc>
        <w:tc>
          <w:tcPr>
            <w:tcW w:w="759" w:type="dxa"/>
            <w:shd w:val="clear" w:color="auto" w:fill="auto"/>
          </w:tcPr>
          <w:p w:rsidR="00816172" w:rsidRPr="00185AD9" w:rsidRDefault="00816172" w:rsidP="00363D58">
            <w:pPr>
              <w:spacing w:before="0" w:after="0" w:line="240" w:lineRule="auto"/>
              <w:contextualSpacing/>
              <w:jc w:val="center"/>
              <w:rPr>
                <w:sz w:val="20"/>
                <w:szCs w:val="20"/>
              </w:rPr>
            </w:pPr>
            <w:r>
              <w:rPr>
                <w:sz w:val="20"/>
                <w:szCs w:val="20"/>
              </w:rPr>
              <w:t>2</w:t>
            </w:r>
          </w:p>
        </w:tc>
      </w:tr>
      <w:tr w:rsidR="00816172" w:rsidTr="00B34256">
        <w:trPr>
          <w:jc w:val="center"/>
        </w:trPr>
        <w:tc>
          <w:tcPr>
            <w:tcW w:w="642" w:type="dxa"/>
            <w:shd w:val="clear" w:color="auto" w:fill="auto"/>
          </w:tcPr>
          <w:p w:rsidR="00816172" w:rsidRPr="00185AD9" w:rsidRDefault="00816172" w:rsidP="00363D58">
            <w:pPr>
              <w:spacing w:before="0" w:after="0" w:line="240" w:lineRule="auto"/>
              <w:contextualSpacing/>
              <w:jc w:val="center"/>
              <w:rPr>
                <w:sz w:val="20"/>
                <w:szCs w:val="20"/>
              </w:rPr>
            </w:pPr>
          </w:p>
        </w:tc>
        <w:tc>
          <w:tcPr>
            <w:tcW w:w="567"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3</w:t>
            </w:r>
          </w:p>
        </w:tc>
        <w:tc>
          <w:tcPr>
            <w:tcW w:w="2964" w:type="dxa"/>
            <w:shd w:val="clear" w:color="auto" w:fill="auto"/>
          </w:tcPr>
          <w:p w:rsidR="00816172" w:rsidRPr="00185AD9" w:rsidRDefault="00816172" w:rsidP="00363D58">
            <w:pPr>
              <w:spacing w:before="0" w:after="0" w:line="240" w:lineRule="auto"/>
              <w:contextualSpacing/>
              <w:rPr>
                <w:sz w:val="20"/>
                <w:szCs w:val="20"/>
              </w:rPr>
            </w:pPr>
            <w:r w:rsidRPr="00185AD9">
              <w:rPr>
                <w:sz w:val="20"/>
                <w:szCs w:val="20"/>
              </w:rPr>
              <w:t xml:space="preserve">Cilindrado acabado a </w:t>
            </w:r>
            <w:r>
              <w:rPr>
                <w:rFonts w:cs="Times New Roman"/>
                <w:sz w:val="20"/>
                <w:szCs w:val="20"/>
              </w:rPr>
              <w:t>Ø</w:t>
            </w:r>
            <w:r w:rsidRPr="00185AD9">
              <w:rPr>
                <w:sz w:val="20"/>
                <w:szCs w:val="20"/>
              </w:rPr>
              <w:t>30 x 27</w:t>
            </w:r>
          </w:p>
        </w:tc>
        <w:tc>
          <w:tcPr>
            <w:tcW w:w="53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516"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500</w:t>
            </w:r>
          </w:p>
        </w:tc>
        <w:tc>
          <w:tcPr>
            <w:tcW w:w="692" w:type="dxa"/>
            <w:shd w:val="clear" w:color="auto" w:fill="auto"/>
          </w:tcPr>
          <w:p w:rsidR="00816172" w:rsidRPr="00185AD9" w:rsidRDefault="00816172" w:rsidP="00363D58">
            <w:pPr>
              <w:spacing w:before="0" w:after="0" w:line="240" w:lineRule="auto"/>
              <w:contextualSpacing/>
              <w:jc w:val="center"/>
              <w:rPr>
                <w:sz w:val="20"/>
                <w:szCs w:val="20"/>
              </w:rPr>
            </w:pPr>
            <w:r>
              <w:rPr>
                <w:sz w:val="20"/>
                <w:szCs w:val="20"/>
              </w:rPr>
              <w:t>48.7</w:t>
            </w:r>
          </w:p>
        </w:tc>
        <w:tc>
          <w:tcPr>
            <w:tcW w:w="874"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30</w:t>
            </w:r>
          </w:p>
        </w:tc>
        <w:tc>
          <w:tcPr>
            <w:tcW w:w="750"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0.06</w:t>
            </w:r>
          </w:p>
        </w:tc>
        <w:tc>
          <w:tcPr>
            <w:tcW w:w="50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0.5</w:t>
            </w:r>
          </w:p>
        </w:tc>
        <w:tc>
          <w:tcPr>
            <w:tcW w:w="75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r>
      <w:tr w:rsidR="00816172" w:rsidTr="00B34256">
        <w:trPr>
          <w:jc w:val="center"/>
        </w:trPr>
        <w:tc>
          <w:tcPr>
            <w:tcW w:w="642" w:type="dxa"/>
            <w:shd w:val="clear" w:color="auto" w:fill="auto"/>
          </w:tcPr>
          <w:p w:rsidR="00816172" w:rsidRPr="00185AD9" w:rsidRDefault="00816172" w:rsidP="00363D58">
            <w:pPr>
              <w:spacing w:before="0" w:after="0" w:line="240" w:lineRule="auto"/>
              <w:contextualSpacing/>
              <w:jc w:val="center"/>
              <w:rPr>
                <w:sz w:val="20"/>
                <w:szCs w:val="20"/>
              </w:rPr>
            </w:pPr>
          </w:p>
        </w:tc>
        <w:tc>
          <w:tcPr>
            <w:tcW w:w="567"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4</w:t>
            </w:r>
          </w:p>
        </w:tc>
        <w:tc>
          <w:tcPr>
            <w:tcW w:w="2964" w:type="dxa"/>
            <w:shd w:val="clear" w:color="auto" w:fill="auto"/>
          </w:tcPr>
          <w:p w:rsidR="00816172" w:rsidRPr="00185AD9" w:rsidRDefault="00816172" w:rsidP="00363D58">
            <w:pPr>
              <w:spacing w:before="0" w:after="0" w:line="240" w:lineRule="auto"/>
              <w:contextualSpacing/>
              <w:rPr>
                <w:sz w:val="20"/>
                <w:szCs w:val="20"/>
              </w:rPr>
            </w:pPr>
            <w:r w:rsidRPr="00185AD9">
              <w:rPr>
                <w:sz w:val="20"/>
                <w:szCs w:val="20"/>
              </w:rPr>
              <w:t xml:space="preserve">Cilindrado acabado a </w:t>
            </w:r>
            <w:r>
              <w:rPr>
                <w:rFonts w:cs="Times New Roman"/>
                <w:sz w:val="20"/>
                <w:szCs w:val="20"/>
              </w:rPr>
              <w:t>Ø</w:t>
            </w:r>
            <w:r w:rsidRPr="00185AD9">
              <w:rPr>
                <w:sz w:val="20"/>
                <w:szCs w:val="20"/>
              </w:rPr>
              <w:t>20 x 42</w:t>
            </w:r>
          </w:p>
        </w:tc>
        <w:tc>
          <w:tcPr>
            <w:tcW w:w="53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c>
          <w:tcPr>
            <w:tcW w:w="516"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500</w:t>
            </w:r>
          </w:p>
        </w:tc>
        <w:tc>
          <w:tcPr>
            <w:tcW w:w="692" w:type="dxa"/>
            <w:shd w:val="clear" w:color="auto" w:fill="auto"/>
          </w:tcPr>
          <w:p w:rsidR="00816172" w:rsidRPr="00185AD9" w:rsidRDefault="00816172" w:rsidP="00363D58">
            <w:pPr>
              <w:spacing w:before="0" w:after="0" w:line="240" w:lineRule="auto"/>
              <w:contextualSpacing/>
              <w:jc w:val="center"/>
              <w:rPr>
                <w:sz w:val="20"/>
                <w:szCs w:val="20"/>
              </w:rPr>
            </w:pPr>
            <w:r>
              <w:rPr>
                <w:sz w:val="20"/>
                <w:szCs w:val="20"/>
              </w:rPr>
              <w:t>33.0</w:t>
            </w:r>
          </w:p>
        </w:tc>
        <w:tc>
          <w:tcPr>
            <w:tcW w:w="874"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30</w:t>
            </w:r>
          </w:p>
        </w:tc>
        <w:tc>
          <w:tcPr>
            <w:tcW w:w="750"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0.06</w:t>
            </w:r>
          </w:p>
        </w:tc>
        <w:tc>
          <w:tcPr>
            <w:tcW w:w="502"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0.5</w:t>
            </w:r>
          </w:p>
        </w:tc>
        <w:tc>
          <w:tcPr>
            <w:tcW w:w="759" w:type="dxa"/>
            <w:shd w:val="clear" w:color="auto" w:fill="auto"/>
          </w:tcPr>
          <w:p w:rsidR="00816172" w:rsidRPr="00185AD9" w:rsidRDefault="00816172" w:rsidP="00363D58">
            <w:pPr>
              <w:spacing w:before="0" w:after="0" w:line="240" w:lineRule="auto"/>
              <w:contextualSpacing/>
              <w:jc w:val="center"/>
              <w:rPr>
                <w:sz w:val="20"/>
                <w:szCs w:val="20"/>
              </w:rPr>
            </w:pPr>
            <w:r w:rsidRPr="00185AD9">
              <w:rPr>
                <w:sz w:val="20"/>
                <w:szCs w:val="20"/>
              </w:rPr>
              <w:t>1</w:t>
            </w:r>
          </w:p>
        </w:tc>
      </w:tr>
    </w:tbl>
    <w:p w:rsidR="00941BD8" w:rsidRDefault="00816172" w:rsidP="00816172">
      <w:pPr>
        <w:jc w:val="center"/>
      </w:pPr>
      <w:r>
        <w:t xml:space="preserve">Tabla 3.1  </w:t>
      </w:r>
      <w:r>
        <w:rPr>
          <w:rFonts w:cs="Times New Roman"/>
        </w:rPr>
        <w:t>̶</w:t>
      </w:r>
      <w:r>
        <w:t xml:space="preserve">  Hoja de fases.</w:t>
      </w:r>
    </w:p>
    <w:p w:rsidR="00941BD8" w:rsidRDefault="00D07261" w:rsidP="008730DF">
      <w:pPr>
        <w:pStyle w:val="Ttulo2"/>
      </w:pPr>
      <w:bookmarkStart w:id="8" w:name="_Toc382040048"/>
      <w:r>
        <w:t xml:space="preserve">4. </w:t>
      </w:r>
      <w:r w:rsidR="00941BD8">
        <w:t>Fase 1</w:t>
      </w:r>
      <w:bookmarkEnd w:id="8"/>
    </w:p>
    <w:p w:rsidR="008730DF" w:rsidRDefault="008730DF" w:rsidP="008730DF">
      <w:pPr>
        <w:rPr>
          <w:rFonts w:eastAsiaTheme="minorEastAsia"/>
        </w:rPr>
      </w:pPr>
      <w:r>
        <w:t xml:space="preserve">Esta fase se compone de dos operaciones simples. En primer lugar se realizará el refrentado de una cara para limpiar la superficie y posteriormente un avellanado a </w:t>
      </w:r>
      <m:oMath>
        <m:r>
          <w:rPr>
            <w:rFonts w:ascii="Cambria Math" w:hAnsi="Cambria Math"/>
          </w:rPr>
          <m:t xml:space="preserve">60 x ∅ </m:t>
        </m:r>
        <m:r>
          <w:rPr>
            <w:rFonts w:ascii="Cambria Math" w:eastAsiaTheme="minorEastAsia" w:hAnsi="Cambria Math"/>
          </w:rPr>
          <m:t>5</m:t>
        </m:r>
      </m:oMath>
      <w:r>
        <w:rPr>
          <w:rFonts w:eastAsiaTheme="minorEastAsia"/>
        </w:rPr>
        <w:t xml:space="preserve">. La ejecución de ambas operaciones se realizará con la preforma montada sobre el plato de tres garras tal y </w:t>
      </w:r>
      <w:r w:rsidR="00C502BD">
        <w:rPr>
          <w:rFonts w:eastAsiaTheme="minorEastAsia"/>
        </w:rPr>
        <w:t>como se muestra en la Figura 4.1</w:t>
      </w:r>
      <w:r>
        <w:rPr>
          <w:rFonts w:eastAsiaTheme="minorEastAsia"/>
        </w:rPr>
        <w:t>.</w:t>
      </w:r>
    </w:p>
    <w:p w:rsidR="008730DF" w:rsidRDefault="008730DF" w:rsidP="008730DF">
      <w:pPr>
        <w:jc w:val="center"/>
      </w:pPr>
      <w:r>
        <w:rPr>
          <w:noProof/>
          <w:lang w:eastAsia="es-ES"/>
        </w:rPr>
        <w:drawing>
          <wp:inline distT="0" distB="0" distL="0" distR="0">
            <wp:extent cx="3276600" cy="2845064"/>
            <wp:effectExtent l="19050" t="0" r="0" b="0"/>
            <wp:docPr id="74" name="2 Imagen" descr="Montaj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je 1.png"/>
                    <pic:cNvPicPr/>
                  </pic:nvPicPr>
                  <pic:blipFill>
                    <a:blip r:embed="rId12"/>
                    <a:stretch>
                      <a:fillRect/>
                    </a:stretch>
                  </pic:blipFill>
                  <pic:spPr>
                    <a:xfrm>
                      <a:off x="0" y="0"/>
                      <a:ext cx="3281682" cy="2849477"/>
                    </a:xfrm>
                    <a:prstGeom prst="rect">
                      <a:avLst/>
                    </a:prstGeom>
                  </pic:spPr>
                </pic:pic>
              </a:graphicData>
            </a:graphic>
          </wp:inline>
        </w:drawing>
      </w:r>
    </w:p>
    <w:p w:rsidR="008730DF" w:rsidRDefault="008730DF" w:rsidP="008730DF">
      <w:pPr>
        <w:jc w:val="center"/>
      </w:pPr>
      <w:r>
        <w:t xml:space="preserve">Figura 4.1  </w:t>
      </w:r>
      <w:r>
        <w:rPr>
          <w:rFonts w:cs="Times New Roman"/>
        </w:rPr>
        <w:t>̶</w:t>
      </w:r>
      <w:r>
        <w:t xml:space="preserve">   Montaje correspondiente a la fase 1.</w:t>
      </w:r>
    </w:p>
    <w:p w:rsidR="00941BD8" w:rsidRDefault="008730DF" w:rsidP="008730DF">
      <w:pPr>
        <w:pStyle w:val="Ttulo3"/>
      </w:pPr>
      <w:bookmarkStart w:id="9" w:name="_Toc382040049"/>
      <w:r>
        <w:t xml:space="preserve">4.1. </w:t>
      </w:r>
      <w:r w:rsidR="00941BD8">
        <w:t>Operación 1.1</w:t>
      </w:r>
      <w:r w:rsidR="007E0CD7">
        <w:t xml:space="preserve">: </w:t>
      </w:r>
      <w:r>
        <w:t>Refrentado</w:t>
      </w:r>
      <w:bookmarkEnd w:id="9"/>
    </w:p>
    <w:p w:rsidR="005D4453" w:rsidRPr="005D4453" w:rsidRDefault="005D4453" w:rsidP="005D4453">
      <w:r>
        <w:t>La primera de las operaciones consiste en un refrentado de una cara a 2.5 mm que se realiza en una única pasada.</w:t>
      </w:r>
    </w:p>
    <w:p w:rsidR="00A33E19" w:rsidRDefault="00A6613E" w:rsidP="00A6613E">
      <w:pPr>
        <w:jc w:val="center"/>
      </w:pPr>
      <w:r>
        <w:rPr>
          <w:noProof/>
          <w:lang w:eastAsia="es-ES"/>
        </w:rPr>
        <w:lastRenderedPageBreak/>
        <w:drawing>
          <wp:inline distT="0" distB="0" distL="0" distR="0">
            <wp:extent cx="2284565" cy="2160000"/>
            <wp:effectExtent l="19050" t="0" r="1435" b="0"/>
            <wp:docPr id="1" name="0 Imagen" descr="Operaci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png"/>
                    <pic:cNvPicPr/>
                  </pic:nvPicPr>
                  <pic:blipFill>
                    <a:blip r:embed="rId13"/>
                    <a:stretch>
                      <a:fillRect/>
                    </a:stretch>
                  </pic:blipFill>
                  <pic:spPr>
                    <a:xfrm>
                      <a:off x="0" y="0"/>
                      <a:ext cx="2284565" cy="2160000"/>
                    </a:xfrm>
                    <a:prstGeom prst="rect">
                      <a:avLst/>
                    </a:prstGeom>
                  </pic:spPr>
                </pic:pic>
              </a:graphicData>
            </a:graphic>
          </wp:inline>
        </w:drawing>
      </w:r>
      <w:r>
        <w:rPr>
          <w:noProof/>
          <w:lang w:eastAsia="es-ES"/>
        </w:rPr>
        <w:drawing>
          <wp:inline distT="0" distB="0" distL="0" distR="0">
            <wp:extent cx="2490987" cy="2160000"/>
            <wp:effectExtent l="19050" t="0" r="4563" b="0"/>
            <wp:docPr id="2" name="1 Imagen" descr="Operacion 1.1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1 bis.png"/>
                    <pic:cNvPicPr/>
                  </pic:nvPicPr>
                  <pic:blipFill>
                    <a:blip r:embed="rId14"/>
                    <a:stretch>
                      <a:fillRect/>
                    </a:stretch>
                  </pic:blipFill>
                  <pic:spPr>
                    <a:xfrm>
                      <a:off x="0" y="0"/>
                      <a:ext cx="2490987" cy="2160000"/>
                    </a:xfrm>
                    <a:prstGeom prst="rect">
                      <a:avLst/>
                    </a:prstGeom>
                  </pic:spPr>
                </pic:pic>
              </a:graphicData>
            </a:graphic>
          </wp:inline>
        </w:drawing>
      </w:r>
    </w:p>
    <w:p w:rsidR="00A6613E" w:rsidRDefault="00A6613E" w:rsidP="00A6613E">
      <w:pPr>
        <w:jc w:val="center"/>
      </w:pPr>
      <w:r>
        <w:t xml:space="preserve">Figura 4.2  </w:t>
      </w:r>
      <w:r>
        <w:rPr>
          <w:rFonts w:cs="Times New Roman"/>
        </w:rPr>
        <w:t>̶</w:t>
      </w:r>
      <w:r>
        <w:t xml:space="preserve">  Trayectoria de la herramienta.      Figura 4.3  </w:t>
      </w:r>
      <w:r>
        <w:rPr>
          <w:rFonts w:cs="Times New Roman"/>
        </w:rPr>
        <w:t>̶</w:t>
      </w:r>
      <w:r>
        <w:t xml:space="preserve">  Geometría tras la operación.</w:t>
      </w:r>
    </w:p>
    <w:p w:rsidR="00A6613E" w:rsidRDefault="00A6613E" w:rsidP="00A6613E">
      <w:pPr>
        <w:jc w:val="center"/>
      </w:pPr>
    </w:p>
    <w:p w:rsidR="00941BD8" w:rsidRDefault="008730DF" w:rsidP="008730DF">
      <w:pPr>
        <w:pStyle w:val="Ttulo3"/>
      </w:pPr>
      <w:bookmarkStart w:id="10" w:name="_Toc382040050"/>
      <w:r>
        <w:t xml:space="preserve">4.2. </w:t>
      </w:r>
      <w:r w:rsidR="00941BD8">
        <w:t>Operació</w:t>
      </w:r>
      <w:r w:rsidR="00941BD8" w:rsidRPr="008730DF">
        <w:t>n</w:t>
      </w:r>
      <w:r w:rsidR="00941BD8">
        <w:t xml:space="preserve"> 1.2</w:t>
      </w:r>
      <w:r w:rsidR="007E0CD7">
        <w:t xml:space="preserve">: </w:t>
      </w:r>
      <w:r>
        <w:t>Creación de centro</w:t>
      </w:r>
      <w:bookmarkEnd w:id="10"/>
    </w:p>
    <w:p w:rsidR="00941BD8" w:rsidRDefault="005D4453" w:rsidP="00057B29">
      <w:r>
        <w:t xml:space="preserve">A continuación se crea el centro a </w:t>
      </w:r>
      <m:oMath>
        <m:r>
          <m:rPr>
            <m:sty m:val="p"/>
          </m:rPr>
          <w:rPr>
            <w:rFonts w:ascii="Cambria Math" w:hAnsi="Cambria Math"/>
          </w:rPr>
          <m:t>60 x ∅ 5</m:t>
        </m:r>
      </m:oMath>
      <w:r>
        <w:t xml:space="preserve"> para sujetar la pieza utilizando un avellanador que no necesita realizar un taladro previo.</w:t>
      </w:r>
    </w:p>
    <w:p w:rsidR="0046200B" w:rsidRDefault="0046200B" w:rsidP="00455F0A">
      <w:pPr>
        <w:jc w:val="center"/>
      </w:pPr>
      <w:r>
        <w:rPr>
          <w:noProof/>
          <w:lang w:eastAsia="es-ES"/>
        </w:rPr>
        <w:drawing>
          <wp:inline distT="0" distB="0" distL="0" distR="0">
            <wp:extent cx="2635709" cy="1980000"/>
            <wp:effectExtent l="19050" t="0" r="0" b="0"/>
            <wp:docPr id="3" name="2 Imagen" descr="Operacion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2.png"/>
                    <pic:cNvPicPr/>
                  </pic:nvPicPr>
                  <pic:blipFill>
                    <a:blip r:embed="rId15"/>
                    <a:stretch>
                      <a:fillRect/>
                    </a:stretch>
                  </pic:blipFill>
                  <pic:spPr>
                    <a:xfrm>
                      <a:off x="0" y="0"/>
                      <a:ext cx="2635709" cy="1980000"/>
                    </a:xfrm>
                    <a:prstGeom prst="rect">
                      <a:avLst/>
                    </a:prstGeom>
                  </pic:spPr>
                </pic:pic>
              </a:graphicData>
            </a:graphic>
          </wp:inline>
        </w:drawing>
      </w:r>
      <w:r>
        <w:rPr>
          <w:noProof/>
          <w:lang w:eastAsia="es-ES"/>
        </w:rPr>
        <w:drawing>
          <wp:inline distT="0" distB="0" distL="0" distR="0">
            <wp:extent cx="2705208" cy="1980000"/>
            <wp:effectExtent l="19050" t="0" r="0" b="0"/>
            <wp:docPr id="4" name="3 Imagen" descr="Operacion 1.2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1.2 bis.png"/>
                    <pic:cNvPicPr/>
                  </pic:nvPicPr>
                  <pic:blipFill>
                    <a:blip r:embed="rId16"/>
                    <a:stretch>
                      <a:fillRect/>
                    </a:stretch>
                  </pic:blipFill>
                  <pic:spPr>
                    <a:xfrm>
                      <a:off x="0" y="0"/>
                      <a:ext cx="2705208" cy="1980000"/>
                    </a:xfrm>
                    <a:prstGeom prst="rect">
                      <a:avLst/>
                    </a:prstGeom>
                  </pic:spPr>
                </pic:pic>
              </a:graphicData>
            </a:graphic>
          </wp:inline>
        </w:drawing>
      </w:r>
    </w:p>
    <w:p w:rsidR="0046200B" w:rsidRDefault="0046200B" w:rsidP="0046200B">
      <w:pPr>
        <w:jc w:val="center"/>
      </w:pPr>
      <w:r>
        <w:t xml:space="preserve">Figura 4.4  </w:t>
      </w:r>
      <w:r>
        <w:rPr>
          <w:rFonts w:cs="Times New Roman"/>
        </w:rPr>
        <w:t>̶</w:t>
      </w:r>
      <w:r>
        <w:t xml:space="preserve">  Trayectoria de la herramienta.      Figura 4.5  </w:t>
      </w:r>
      <w:r>
        <w:rPr>
          <w:rFonts w:cs="Times New Roman"/>
        </w:rPr>
        <w:t>̶</w:t>
      </w:r>
      <w:r>
        <w:t xml:space="preserve">  Geometría tras la operación.</w:t>
      </w:r>
    </w:p>
    <w:p w:rsidR="00941BD8" w:rsidRDefault="00D07261" w:rsidP="00057B29">
      <w:pPr>
        <w:pStyle w:val="Ttulo2"/>
      </w:pPr>
      <w:bookmarkStart w:id="11" w:name="_Toc382040051"/>
      <w:r>
        <w:t xml:space="preserve">5. </w:t>
      </w:r>
      <w:r w:rsidR="00941BD8">
        <w:t>Fase 2</w:t>
      </w:r>
      <w:bookmarkEnd w:id="11"/>
      <w:r w:rsidR="007E0CD7">
        <w:t xml:space="preserve"> </w:t>
      </w:r>
    </w:p>
    <w:p w:rsidR="0046200B" w:rsidRDefault="0046200B" w:rsidP="0046200B">
      <w:pPr>
        <w:rPr>
          <w:rFonts w:eastAsiaTheme="minorEastAsia"/>
        </w:rPr>
      </w:pPr>
      <w:r>
        <w:t>En esta segunda fase se gira la pieza 180</w:t>
      </w:r>
      <w:r>
        <w:rPr>
          <w:rFonts w:cs="Times New Roman"/>
        </w:rPr>
        <w:t>˚</w:t>
      </w:r>
      <w:r>
        <w:t xml:space="preserve"> y se monta de nuevo sobre el plato de tres garras para efectuar el refrentado y avellanado a </w:t>
      </w:r>
      <m:oMath>
        <m:r>
          <w:rPr>
            <w:rFonts w:ascii="Cambria Math" w:hAnsi="Cambria Math"/>
          </w:rPr>
          <m:t>60 x ∅ 5</m:t>
        </m:r>
      </m:oMath>
      <w:r>
        <w:rPr>
          <w:rFonts w:eastAsiaTheme="minorEastAsia"/>
        </w:rPr>
        <w:t xml:space="preserve"> de la otra cara.</w:t>
      </w:r>
    </w:p>
    <w:p w:rsidR="0046200B" w:rsidRDefault="0046200B" w:rsidP="0046200B">
      <w:pPr>
        <w:jc w:val="center"/>
      </w:pPr>
      <w:r>
        <w:rPr>
          <w:noProof/>
          <w:lang w:eastAsia="es-ES"/>
        </w:rPr>
        <w:lastRenderedPageBreak/>
        <w:drawing>
          <wp:inline distT="0" distB="0" distL="0" distR="0">
            <wp:extent cx="3342557" cy="2880000"/>
            <wp:effectExtent l="19050" t="0" r="0" b="0"/>
            <wp:docPr id="78" name="7 Imagen" descr="Montaj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je 2.png"/>
                    <pic:cNvPicPr/>
                  </pic:nvPicPr>
                  <pic:blipFill>
                    <a:blip r:embed="rId17"/>
                    <a:stretch>
                      <a:fillRect/>
                    </a:stretch>
                  </pic:blipFill>
                  <pic:spPr>
                    <a:xfrm>
                      <a:off x="0" y="0"/>
                      <a:ext cx="3342557" cy="2880000"/>
                    </a:xfrm>
                    <a:prstGeom prst="rect">
                      <a:avLst/>
                    </a:prstGeom>
                  </pic:spPr>
                </pic:pic>
              </a:graphicData>
            </a:graphic>
          </wp:inline>
        </w:drawing>
      </w:r>
    </w:p>
    <w:p w:rsidR="0046200B" w:rsidRDefault="0046200B" w:rsidP="0046200B">
      <w:pPr>
        <w:jc w:val="center"/>
      </w:pPr>
      <w:r>
        <w:t xml:space="preserve">Figura 5.1  </w:t>
      </w:r>
      <w:r>
        <w:rPr>
          <w:rFonts w:cs="Times New Roman"/>
        </w:rPr>
        <w:t>̶</w:t>
      </w:r>
      <w:r>
        <w:t xml:space="preserve">  Montaje correspondiente a la fase 2.</w:t>
      </w:r>
    </w:p>
    <w:p w:rsidR="0046200B" w:rsidRDefault="0046200B" w:rsidP="0046200B">
      <w:r>
        <w:t xml:space="preserve">Las herramientas utilizadas son las mismas empleadas en la fase 1 puesto que se realizan exactamente las mismas operaciones. El elemento tendrá la longitud adecuada tras las operaciones realizadas en esta fase además de dos avellanados que permitirán realizar el montaje entre puntos. </w:t>
      </w:r>
    </w:p>
    <w:p w:rsidR="00FF3770" w:rsidRDefault="00FF3770" w:rsidP="00FF3770">
      <w:pPr>
        <w:pStyle w:val="Ttulo3"/>
      </w:pPr>
      <w:bookmarkStart w:id="12" w:name="_Toc382040052"/>
      <w:r>
        <w:t>5.1. Operación 1.1: Refrentado</w:t>
      </w:r>
      <w:bookmarkEnd w:id="12"/>
    </w:p>
    <w:p w:rsidR="00FF3770" w:rsidRDefault="005D4453" w:rsidP="00FF3770">
      <w:r>
        <w:t>En esta nueva fase la primera operación a r</w:t>
      </w:r>
      <w:r w:rsidR="009C5FA6">
        <w:t xml:space="preserve">ealizar es, </w:t>
      </w:r>
      <w:r>
        <w:t>de nuevo</w:t>
      </w:r>
      <w:r w:rsidR="009C5FA6">
        <w:t>,</w:t>
      </w:r>
      <w:r>
        <w:t xml:space="preserve"> un refrentado de una cara a 2.5 mm emplea</w:t>
      </w:r>
      <w:r w:rsidR="009C5FA6">
        <w:t>n</w:t>
      </w:r>
      <w:r>
        <w:t xml:space="preserve">do la herramienta para tornear de la </w:t>
      </w:r>
      <w:r w:rsidR="009C5FA6">
        <w:t>Figura 2.1.</w:t>
      </w:r>
    </w:p>
    <w:p w:rsidR="00FF3770" w:rsidRDefault="00FF3770" w:rsidP="00FF3770">
      <w:pPr>
        <w:jc w:val="center"/>
      </w:pPr>
      <w:r>
        <w:rPr>
          <w:noProof/>
          <w:lang w:eastAsia="es-ES"/>
        </w:rPr>
        <w:drawing>
          <wp:inline distT="0" distB="0" distL="0" distR="0">
            <wp:extent cx="2626746" cy="2160000"/>
            <wp:effectExtent l="19050" t="0" r="2154" b="0"/>
            <wp:docPr id="9" name="8 Imagen" descr="Operacion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1.png"/>
                    <pic:cNvPicPr/>
                  </pic:nvPicPr>
                  <pic:blipFill>
                    <a:blip r:embed="rId18"/>
                    <a:stretch>
                      <a:fillRect/>
                    </a:stretch>
                  </pic:blipFill>
                  <pic:spPr>
                    <a:xfrm>
                      <a:off x="0" y="0"/>
                      <a:ext cx="2626746" cy="2160000"/>
                    </a:xfrm>
                    <a:prstGeom prst="rect">
                      <a:avLst/>
                    </a:prstGeom>
                  </pic:spPr>
                </pic:pic>
              </a:graphicData>
            </a:graphic>
          </wp:inline>
        </w:drawing>
      </w:r>
      <w:r>
        <w:rPr>
          <w:noProof/>
          <w:lang w:eastAsia="es-ES"/>
        </w:rPr>
        <w:drawing>
          <wp:inline distT="0" distB="0" distL="0" distR="0">
            <wp:extent cx="2531994" cy="2160000"/>
            <wp:effectExtent l="19050" t="0" r="1656" b="0"/>
            <wp:docPr id="10" name="9 Imagen" descr="Operacion 2.1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1 bis.png"/>
                    <pic:cNvPicPr/>
                  </pic:nvPicPr>
                  <pic:blipFill>
                    <a:blip r:embed="rId19"/>
                    <a:stretch>
                      <a:fillRect/>
                    </a:stretch>
                  </pic:blipFill>
                  <pic:spPr>
                    <a:xfrm>
                      <a:off x="0" y="0"/>
                      <a:ext cx="2531994" cy="2160000"/>
                    </a:xfrm>
                    <a:prstGeom prst="rect">
                      <a:avLst/>
                    </a:prstGeom>
                  </pic:spPr>
                </pic:pic>
              </a:graphicData>
            </a:graphic>
          </wp:inline>
        </w:drawing>
      </w:r>
    </w:p>
    <w:p w:rsidR="00FF3770" w:rsidRDefault="00FF3770" w:rsidP="00FF3770">
      <w:pPr>
        <w:jc w:val="center"/>
      </w:pPr>
      <w:r>
        <w:t xml:space="preserve">Figura 5.2  </w:t>
      </w:r>
      <w:r>
        <w:rPr>
          <w:rFonts w:cs="Times New Roman"/>
        </w:rPr>
        <w:t>̶</w:t>
      </w:r>
      <w:r>
        <w:t xml:space="preserve">  Trayectoria de la herramienta.      Figura 5.3  </w:t>
      </w:r>
      <w:r>
        <w:rPr>
          <w:rFonts w:cs="Times New Roman"/>
        </w:rPr>
        <w:t>̶</w:t>
      </w:r>
      <w:r>
        <w:t xml:space="preserve">  Geometría tras la operación.</w:t>
      </w:r>
    </w:p>
    <w:p w:rsidR="00FF3770" w:rsidRDefault="00FF3770" w:rsidP="00FF3770">
      <w:pPr>
        <w:pStyle w:val="Ttulo3"/>
      </w:pPr>
      <w:bookmarkStart w:id="13" w:name="_Toc382040053"/>
      <w:r>
        <w:lastRenderedPageBreak/>
        <w:t>5.2. Operació</w:t>
      </w:r>
      <w:r w:rsidRPr="008730DF">
        <w:t>n</w:t>
      </w:r>
      <w:r>
        <w:t xml:space="preserve"> 1.2: Creación de centro</w:t>
      </w:r>
      <w:bookmarkEnd w:id="13"/>
    </w:p>
    <w:p w:rsidR="00FF3770" w:rsidRDefault="009C5FA6" w:rsidP="00FF3770">
      <w:r>
        <w:t>Al igual que en la fase anterior, se realiza un centro que permitirá el agarre entre puntos de la pieza.</w:t>
      </w:r>
    </w:p>
    <w:p w:rsidR="00FF3770" w:rsidRDefault="00507ABD" w:rsidP="00507ABD">
      <w:pPr>
        <w:jc w:val="center"/>
      </w:pPr>
      <w:r>
        <w:rPr>
          <w:noProof/>
          <w:lang w:eastAsia="es-ES"/>
        </w:rPr>
        <w:drawing>
          <wp:inline distT="0" distB="0" distL="0" distR="0">
            <wp:extent cx="2590129" cy="1800000"/>
            <wp:effectExtent l="19050" t="0" r="671" b="0"/>
            <wp:docPr id="11" name="10 Imagen" descr="Operacion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2.png"/>
                    <pic:cNvPicPr/>
                  </pic:nvPicPr>
                  <pic:blipFill>
                    <a:blip r:embed="rId20"/>
                    <a:stretch>
                      <a:fillRect/>
                    </a:stretch>
                  </pic:blipFill>
                  <pic:spPr>
                    <a:xfrm>
                      <a:off x="0" y="0"/>
                      <a:ext cx="2590129" cy="1800000"/>
                    </a:xfrm>
                    <a:prstGeom prst="rect">
                      <a:avLst/>
                    </a:prstGeom>
                  </pic:spPr>
                </pic:pic>
              </a:graphicData>
            </a:graphic>
          </wp:inline>
        </w:drawing>
      </w:r>
      <w:r>
        <w:rPr>
          <w:noProof/>
          <w:lang w:eastAsia="es-ES"/>
        </w:rPr>
        <w:drawing>
          <wp:inline distT="0" distB="0" distL="0" distR="0">
            <wp:extent cx="2525019" cy="1620000"/>
            <wp:effectExtent l="19050" t="0" r="8631" b="0"/>
            <wp:docPr id="12" name="11 Imagen" descr="Operacion 2.2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2.2 bis.png"/>
                    <pic:cNvPicPr/>
                  </pic:nvPicPr>
                  <pic:blipFill>
                    <a:blip r:embed="rId21"/>
                    <a:stretch>
                      <a:fillRect/>
                    </a:stretch>
                  </pic:blipFill>
                  <pic:spPr>
                    <a:xfrm>
                      <a:off x="0" y="0"/>
                      <a:ext cx="2525019" cy="1620000"/>
                    </a:xfrm>
                    <a:prstGeom prst="rect">
                      <a:avLst/>
                    </a:prstGeom>
                  </pic:spPr>
                </pic:pic>
              </a:graphicData>
            </a:graphic>
          </wp:inline>
        </w:drawing>
      </w:r>
    </w:p>
    <w:p w:rsidR="00FF3770" w:rsidRDefault="00507ABD" w:rsidP="00FF3770">
      <w:pPr>
        <w:jc w:val="center"/>
      </w:pPr>
      <w:r>
        <w:t>Figura 5</w:t>
      </w:r>
      <w:r w:rsidR="00FF3770">
        <w:t xml:space="preserve">.4  </w:t>
      </w:r>
      <w:r w:rsidR="00FF3770">
        <w:rPr>
          <w:rFonts w:cs="Times New Roman"/>
        </w:rPr>
        <w:t>̶</w:t>
      </w:r>
      <w:r w:rsidR="00FF3770">
        <w:t xml:space="preserve">  Trayectoria de la herramienta.  </w:t>
      </w:r>
      <w:r>
        <w:t xml:space="preserve">    Figura 5</w:t>
      </w:r>
      <w:r w:rsidR="00FF3770">
        <w:t xml:space="preserve">.5  </w:t>
      </w:r>
      <w:r w:rsidR="00FF3770">
        <w:rPr>
          <w:rFonts w:cs="Times New Roman"/>
        </w:rPr>
        <w:t>̶</w:t>
      </w:r>
      <w:r w:rsidR="00FF3770">
        <w:t xml:space="preserve">  Geometría tras la operación.</w:t>
      </w:r>
    </w:p>
    <w:p w:rsidR="00941BD8" w:rsidRDefault="00140028" w:rsidP="00140028">
      <w:pPr>
        <w:pStyle w:val="Ttulo2"/>
      </w:pPr>
      <w:bookmarkStart w:id="14" w:name="_Toc382040054"/>
      <w:r>
        <w:t>6. Fase 3</w:t>
      </w:r>
      <w:bookmarkEnd w:id="14"/>
    </w:p>
    <w:p w:rsidR="000B67DD" w:rsidRDefault="000B67DD" w:rsidP="000B67DD">
      <w:r>
        <w:t>En la tercera de las fases la pieza a mecanizar se coloca entre puntos tal y como se muestra en la Figura 6.1.</w:t>
      </w:r>
    </w:p>
    <w:p w:rsidR="000B67DD" w:rsidRDefault="000B67DD" w:rsidP="000B67DD">
      <w:pPr>
        <w:jc w:val="center"/>
      </w:pPr>
      <w:r>
        <w:rPr>
          <w:noProof/>
          <w:lang w:eastAsia="es-ES"/>
        </w:rPr>
        <w:drawing>
          <wp:inline distT="0" distB="0" distL="0" distR="0">
            <wp:extent cx="4599000" cy="2520000"/>
            <wp:effectExtent l="19050" t="0" r="0" b="0"/>
            <wp:docPr id="82" name="10 Imagen" descr="Montaj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je 3.png"/>
                    <pic:cNvPicPr/>
                  </pic:nvPicPr>
                  <pic:blipFill>
                    <a:blip r:embed="rId22"/>
                    <a:stretch>
                      <a:fillRect/>
                    </a:stretch>
                  </pic:blipFill>
                  <pic:spPr>
                    <a:xfrm>
                      <a:off x="0" y="0"/>
                      <a:ext cx="4599000" cy="2520000"/>
                    </a:xfrm>
                    <a:prstGeom prst="rect">
                      <a:avLst/>
                    </a:prstGeom>
                  </pic:spPr>
                </pic:pic>
              </a:graphicData>
            </a:graphic>
          </wp:inline>
        </w:drawing>
      </w:r>
    </w:p>
    <w:p w:rsidR="000B67DD" w:rsidRDefault="000B67DD" w:rsidP="000B67DD">
      <w:pPr>
        <w:jc w:val="center"/>
      </w:pPr>
      <w:r>
        <w:t xml:space="preserve">Figura 6.1  </w:t>
      </w:r>
      <w:r>
        <w:rPr>
          <w:rFonts w:cs="Times New Roman"/>
        </w:rPr>
        <w:t>̶</w:t>
      </w:r>
      <w:r>
        <w:t xml:space="preserve">  Montaje correspondiente a la fase 3.</w:t>
      </w:r>
    </w:p>
    <w:p w:rsidR="000B67DD" w:rsidRDefault="000B67DD" w:rsidP="000B67DD">
      <w:r>
        <w:t>Las operaciones que se efectúan en esta fase son todas operaciones de cilindrado en las que se emplea la herramienta mostrada anteriormente en la Figura 2.1, también empleando una placa cuadrada para el corte.</w:t>
      </w:r>
    </w:p>
    <w:p w:rsidR="000B67DD" w:rsidRDefault="000B67DD" w:rsidP="000B67DD">
      <w:r>
        <w:t>Las operaciones son dos:</w:t>
      </w:r>
    </w:p>
    <w:p w:rsidR="000B67DD" w:rsidRPr="00BF2E14" w:rsidRDefault="000B67DD" w:rsidP="000B67DD">
      <w:pPr>
        <w:pStyle w:val="Prrafodelista"/>
        <w:numPr>
          <w:ilvl w:val="0"/>
          <w:numId w:val="2"/>
        </w:numPr>
        <w:spacing w:after="200"/>
        <w:ind w:left="714" w:hanging="357"/>
        <w:jc w:val="left"/>
        <w:rPr>
          <w:rFonts w:cs="Times New Roman"/>
        </w:rPr>
      </w:pPr>
      <w:r w:rsidRPr="00BF2E14">
        <w:rPr>
          <w:rFonts w:cs="Times New Roman"/>
        </w:rPr>
        <w:t xml:space="preserve">Un cilindrado en desbaste a </w:t>
      </w:r>
      <m:oMath>
        <m:r>
          <w:rPr>
            <w:rFonts w:hAnsi="Cambria Math" w:cs="Times New Roman"/>
          </w:rPr>
          <m:t>∅</m:t>
        </m:r>
        <m:r>
          <w:rPr>
            <w:rFonts w:ascii="Cambria Math" w:cs="Times New Roman"/>
          </w:rPr>
          <m:t xml:space="preserve"> 41 </m:t>
        </m:r>
        <m:r>
          <w:rPr>
            <w:rFonts w:ascii="Cambria Math" w:hAnsi="Cambria Math" w:cs="Times New Roman"/>
          </w:rPr>
          <m:t>x</m:t>
        </m:r>
        <m:r>
          <w:rPr>
            <w:rFonts w:ascii="Cambria Math" w:cs="Times New Roman"/>
          </w:rPr>
          <m:t xml:space="preserve"> 100</m:t>
        </m:r>
      </m:oMath>
      <w:r w:rsidRPr="00BF2E14">
        <w:rPr>
          <w:rFonts w:eastAsiaTheme="minorEastAsia" w:cs="Times New Roman"/>
        </w:rPr>
        <w:t>.</w:t>
      </w:r>
    </w:p>
    <w:p w:rsidR="000B67DD" w:rsidRPr="000B67DD" w:rsidRDefault="000B67DD" w:rsidP="000B67DD">
      <w:pPr>
        <w:pStyle w:val="Prrafodelista"/>
        <w:numPr>
          <w:ilvl w:val="0"/>
          <w:numId w:val="2"/>
        </w:numPr>
        <w:spacing w:after="200"/>
        <w:ind w:left="714" w:hanging="357"/>
        <w:jc w:val="left"/>
        <w:rPr>
          <w:rFonts w:cs="Times New Roman"/>
        </w:rPr>
      </w:pPr>
      <w:r w:rsidRPr="00BF2E14">
        <w:rPr>
          <w:rFonts w:eastAsiaTheme="minorEastAsia" w:cs="Times New Roman"/>
        </w:rPr>
        <w:t xml:space="preserve">Un cilindrado en acabado a </w:t>
      </w:r>
      <w:r w:rsidRPr="00BF2E14">
        <w:rPr>
          <w:rFonts w:cs="Times New Roman"/>
        </w:rPr>
        <w:t xml:space="preserve"> </w:t>
      </w:r>
      <m:oMath>
        <m:r>
          <w:rPr>
            <w:rFonts w:hAnsi="Cambria Math" w:cs="Times New Roman"/>
          </w:rPr>
          <m:t>∅</m:t>
        </m:r>
        <m:r>
          <w:rPr>
            <w:rFonts w:ascii="Cambria Math" w:cs="Times New Roman"/>
          </w:rPr>
          <m:t xml:space="preserve"> 40 </m:t>
        </m:r>
        <m:r>
          <w:rPr>
            <w:rFonts w:ascii="Cambria Math" w:hAnsi="Cambria Math" w:cs="Times New Roman"/>
          </w:rPr>
          <m:t>x</m:t>
        </m:r>
        <m:r>
          <w:rPr>
            <w:rFonts w:ascii="Cambria Math" w:cs="Times New Roman"/>
          </w:rPr>
          <m:t xml:space="preserve"> 60</m:t>
        </m:r>
      </m:oMath>
      <w:r w:rsidRPr="00BF2E14">
        <w:rPr>
          <w:rFonts w:eastAsiaTheme="minorEastAsia" w:cs="Times New Roman"/>
        </w:rPr>
        <w:t>.</w:t>
      </w:r>
    </w:p>
    <w:p w:rsidR="000B67DD" w:rsidRDefault="000B67DD" w:rsidP="000B67DD">
      <w:pPr>
        <w:pStyle w:val="Ttulo3"/>
      </w:pPr>
      <w:bookmarkStart w:id="15" w:name="_Toc382040055"/>
      <w:r>
        <w:lastRenderedPageBreak/>
        <w:t xml:space="preserve">6.1. Operación 3.1: Cilindrado en desbaste a </w:t>
      </w:r>
      <m:oMath>
        <m:r>
          <m:rPr>
            <m:sty m:val="b"/>
          </m:rPr>
          <w:rPr>
            <w:rFonts w:ascii="Cambria Math" w:hAnsi="Cambria Math"/>
          </w:rPr>
          <m:t xml:space="preserve">∅ 41 </m:t>
        </m:r>
        <m:r>
          <m:rPr>
            <m:sty m:val="bi"/>
          </m:rPr>
          <w:rPr>
            <w:rFonts w:ascii="Cambria Math" w:hAnsi="Cambria Math"/>
          </w:rPr>
          <m:t>x</m:t>
        </m:r>
        <m:r>
          <m:rPr>
            <m:sty m:val="b"/>
          </m:rPr>
          <w:rPr>
            <w:rFonts w:ascii="Cambria Math" w:hAnsi="Cambria Math"/>
          </w:rPr>
          <m:t xml:space="preserve"> 100</m:t>
        </m:r>
        <w:bookmarkEnd w:id="15"/>
      </m:oMath>
      <w:r>
        <w:t xml:space="preserve"> </w:t>
      </w:r>
    </w:p>
    <w:p w:rsidR="000B67DD" w:rsidRDefault="00C46DF8" w:rsidP="000B67DD">
      <w:r>
        <w:t>Serán necesarias dos pasadas para retirar el material necesario y obtener la geometría de la Figura 6.3.</w:t>
      </w:r>
    </w:p>
    <w:p w:rsidR="000B67DD" w:rsidRDefault="000B67DD" w:rsidP="000B67DD">
      <w:pPr>
        <w:jc w:val="center"/>
      </w:pPr>
      <w:r>
        <w:rPr>
          <w:noProof/>
          <w:lang w:eastAsia="es-ES"/>
        </w:rPr>
        <w:drawing>
          <wp:inline distT="0" distB="0" distL="0" distR="0">
            <wp:extent cx="2361057" cy="1800000"/>
            <wp:effectExtent l="19050" t="0" r="1143" b="0"/>
            <wp:docPr id="17" name="16 Imagen" descr="Operacion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3.1.png"/>
                    <pic:cNvPicPr/>
                  </pic:nvPicPr>
                  <pic:blipFill>
                    <a:blip r:embed="rId23"/>
                    <a:stretch>
                      <a:fillRect/>
                    </a:stretch>
                  </pic:blipFill>
                  <pic:spPr>
                    <a:xfrm>
                      <a:off x="0" y="0"/>
                      <a:ext cx="2361057" cy="1800000"/>
                    </a:xfrm>
                    <a:prstGeom prst="rect">
                      <a:avLst/>
                    </a:prstGeom>
                  </pic:spPr>
                </pic:pic>
              </a:graphicData>
            </a:graphic>
          </wp:inline>
        </w:drawing>
      </w:r>
      <w:r>
        <w:rPr>
          <w:noProof/>
          <w:lang w:eastAsia="es-ES"/>
        </w:rPr>
        <w:drawing>
          <wp:inline distT="0" distB="0" distL="0" distR="0">
            <wp:extent cx="2792805" cy="1800000"/>
            <wp:effectExtent l="19050" t="0" r="7545" b="0"/>
            <wp:docPr id="18" name="17 Imagen" descr="Operacion 3.1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3.1 bis.png"/>
                    <pic:cNvPicPr/>
                  </pic:nvPicPr>
                  <pic:blipFill>
                    <a:blip r:embed="rId24"/>
                    <a:stretch>
                      <a:fillRect/>
                    </a:stretch>
                  </pic:blipFill>
                  <pic:spPr>
                    <a:xfrm>
                      <a:off x="0" y="0"/>
                      <a:ext cx="2792805" cy="1800000"/>
                    </a:xfrm>
                    <a:prstGeom prst="rect">
                      <a:avLst/>
                    </a:prstGeom>
                  </pic:spPr>
                </pic:pic>
              </a:graphicData>
            </a:graphic>
          </wp:inline>
        </w:drawing>
      </w:r>
    </w:p>
    <w:p w:rsidR="000B67DD" w:rsidRDefault="000B67DD" w:rsidP="000B67DD">
      <w:pPr>
        <w:jc w:val="center"/>
      </w:pPr>
      <w:r>
        <w:t xml:space="preserve">Figura 6.2  </w:t>
      </w:r>
      <w:r>
        <w:rPr>
          <w:rFonts w:cs="Times New Roman"/>
        </w:rPr>
        <w:t>̶</w:t>
      </w:r>
      <w:r>
        <w:t xml:space="preserve">  Trayectoria de la herramienta.      Figura 6.3  </w:t>
      </w:r>
      <w:r>
        <w:rPr>
          <w:rFonts w:cs="Times New Roman"/>
        </w:rPr>
        <w:t>̶</w:t>
      </w:r>
      <w:r>
        <w:t xml:space="preserve">  Geometría tras la operación.</w:t>
      </w:r>
    </w:p>
    <w:p w:rsidR="000B67DD" w:rsidRDefault="000B67DD" w:rsidP="000B67DD">
      <w:pPr>
        <w:pStyle w:val="Ttulo3"/>
      </w:pPr>
      <w:bookmarkStart w:id="16" w:name="_Toc382040056"/>
      <w:r>
        <w:t>5.2. Operació</w:t>
      </w:r>
      <w:r w:rsidRPr="008730DF">
        <w:t>n</w:t>
      </w:r>
      <w:r>
        <w:t xml:space="preserve"> 3.2: </w:t>
      </w:r>
      <w:r w:rsidR="00CB32BB">
        <w:rPr>
          <w:rFonts w:eastAsiaTheme="minorEastAsia" w:cs="Times New Roman"/>
        </w:rPr>
        <w:t>C</w:t>
      </w:r>
      <w:r w:rsidRPr="00BF2E14">
        <w:rPr>
          <w:rFonts w:eastAsiaTheme="minorEastAsia" w:cs="Times New Roman"/>
        </w:rPr>
        <w:t xml:space="preserve">ilindrado en acabado a </w:t>
      </w:r>
      <w:r w:rsidRPr="00BF2E14">
        <w:rPr>
          <w:rFonts w:cs="Times New Roman"/>
        </w:rPr>
        <w:t xml:space="preserve"> </w:t>
      </w:r>
      <m:oMath>
        <m:r>
          <m:rPr>
            <m:sty m:val="b"/>
          </m:rPr>
          <w:rPr>
            <w:rFonts w:ascii="Cambria Math" w:hAnsi="Cambria Math"/>
          </w:rPr>
          <m:t xml:space="preserve">∅ 40 </m:t>
        </m:r>
        <m:r>
          <m:rPr>
            <m:sty m:val="bi"/>
          </m:rPr>
          <w:rPr>
            <w:rFonts w:ascii="Cambria Math" w:hAnsi="Cambria Math"/>
          </w:rPr>
          <m:t>x</m:t>
        </m:r>
        <m:r>
          <m:rPr>
            <m:sty m:val="b"/>
          </m:rPr>
          <w:rPr>
            <w:rFonts w:ascii="Cambria Math" w:hAnsi="Cambria Math"/>
          </w:rPr>
          <m:t xml:space="preserve"> 60</m:t>
        </m:r>
        <w:bookmarkEnd w:id="16"/>
      </m:oMath>
    </w:p>
    <w:p w:rsidR="000B67DD" w:rsidRDefault="00C46DF8" w:rsidP="000B67DD">
      <w:r>
        <w:t>Se finaliza la fase cilindrando en acabado la preforma. Una única pasada que disminuye en 1 mm el diámetro de la pieza es suficiente.</w:t>
      </w:r>
    </w:p>
    <w:p w:rsidR="000B67DD" w:rsidRDefault="000B67DD" w:rsidP="000B67DD">
      <w:pPr>
        <w:jc w:val="center"/>
      </w:pPr>
      <w:r>
        <w:rPr>
          <w:noProof/>
          <w:lang w:eastAsia="es-ES"/>
        </w:rPr>
        <w:drawing>
          <wp:inline distT="0" distB="0" distL="0" distR="0">
            <wp:extent cx="2583606" cy="1800000"/>
            <wp:effectExtent l="19050" t="0" r="7194" b="0"/>
            <wp:docPr id="19" name="18 Imagen" descr="Operacion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3.2.png"/>
                    <pic:cNvPicPr/>
                  </pic:nvPicPr>
                  <pic:blipFill>
                    <a:blip r:embed="rId25"/>
                    <a:stretch>
                      <a:fillRect/>
                    </a:stretch>
                  </pic:blipFill>
                  <pic:spPr>
                    <a:xfrm>
                      <a:off x="0" y="0"/>
                      <a:ext cx="2583606" cy="1800000"/>
                    </a:xfrm>
                    <a:prstGeom prst="rect">
                      <a:avLst/>
                    </a:prstGeom>
                  </pic:spPr>
                </pic:pic>
              </a:graphicData>
            </a:graphic>
          </wp:inline>
        </w:drawing>
      </w:r>
      <w:r>
        <w:rPr>
          <w:noProof/>
          <w:lang w:eastAsia="es-ES"/>
        </w:rPr>
        <w:drawing>
          <wp:inline distT="0" distB="0" distL="0" distR="0">
            <wp:extent cx="2489095" cy="1800000"/>
            <wp:effectExtent l="19050" t="0" r="6455" b="0"/>
            <wp:docPr id="20" name="19 Imagen" descr="Operacion 3.2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3.2 bis.png"/>
                    <pic:cNvPicPr/>
                  </pic:nvPicPr>
                  <pic:blipFill>
                    <a:blip r:embed="rId26"/>
                    <a:stretch>
                      <a:fillRect/>
                    </a:stretch>
                  </pic:blipFill>
                  <pic:spPr>
                    <a:xfrm>
                      <a:off x="0" y="0"/>
                      <a:ext cx="2489095" cy="1800000"/>
                    </a:xfrm>
                    <a:prstGeom prst="rect">
                      <a:avLst/>
                    </a:prstGeom>
                  </pic:spPr>
                </pic:pic>
              </a:graphicData>
            </a:graphic>
          </wp:inline>
        </w:drawing>
      </w:r>
    </w:p>
    <w:p w:rsidR="00140028" w:rsidRDefault="000B67DD" w:rsidP="000B67DD">
      <w:pPr>
        <w:jc w:val="center"/>
      </w:pPr>
      <w:r>
        <w:t xml:space="preserve">Figura 6.4  </w:t>
      </w:r>
      <w:r>
        <w:rPr>
          <w:rFonts w:cs="Times New Roman"/>
        </w:rPr>
        <w:t>̶</w:t>
      </w:r>
      <w:r>
        <w:t xml:space="preserve">  Trayectoria de la herramienta.      Figura 6.5  </w:t>
      </w:r>
      <w:r>
        <w:rPr>
          <w:rFonts w:cs="Times New Roman"/>
        </w:rPr>
        <w:t>̶</w:t>
      </w:r>
      <w:r>
        <w:t xml:space="preserve">  Geometría tras la operación.</w:t>
      </w:r>
    </w:p>
    <w:p w:rsidR="000B67DD" w:rsidRDefault="000B67DD" w:rsidP="000B67DD">
      <w:pPr>
        <w:pStyle w:val="Ttulo2"/>
      </w:pPr>
      <w:bookmarkStart w:id="17" w:name="_Toc382040057"/>
      <w:r>
        <w:t>7. Fase 4</w:t>
      </w:r>
      <w:bookmarkEnd w:id="17"/>
    </w:p>
    <w:p w:rsidR="00DE794F" w:rsidRDefault="00BE4742" w:rsidP="00DE794F">
      <w:r>
        <w:t>La</w:t>
      </w:r>
      <w:r w:rsidR="00DE794F">
        <w:t xml:space="preserve"> última de las fases también se realiza con la pieza montada entre puntos. La única diferencia es que se ha invertido la cogida quedando según se muestra en la figura </w:t>
      </w:r>
      <w:r>
        <w:t>7.1</w:t>
      </w:r>
      <w:r w:rsidR="00DE794F">
        <w:t>.</w:t>
      </w:r>
    </w:p>
    <w:p w:rsidR="00DE794F" w:rsidRDefault="00DE794F" w:rsidP="00DE794F">
      <w:pPr>
        <w:jc w:val="center"/>
      </w:pPr>
      <w:r>
        <w:rPr>
          <w:noProof/>
          <w:lang w:eastAsia="es-ES"/>
        </w:rPr>
        <w:lastRenderedPageBreak/>
        <w:drawing>
          <wp:inline distT="0" distB="0" distL="0" distR="0">
            <wp:extent cx="3673358" cy="2340000"/>
            <wp:effectExtent l="19050" t="0" r="3292" b="0"/>
            <wp:docPr id="85" name="14 Imagen" descr="Montaj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aje 4.png"/>
                    <pic:cNvPicPr/>
                  </pic:nvPicPr>
                  <pic:blipFill>
                    <a:blip r:embed="rId27"/>
                    <a:stretch>
                      <a:fillRect/>
                    </a:stretch>
                  </pic:blipFill>
                  <pic:spPr>
                    <a:xfrm>
                      <a:off x="0" y="0"/>
                      <a:ext cx="3673358" cy="2340000"/>
                    </a:xfrm>
                    <a:prstGeom prst="rect">
                      <a:avLst/>
                    </a:prstGeom>
                  </pic:spPr>
                </pic:pic>
              </a:graphicData>
            </a:graphic>
          </wp:inline>
        </w:drawing>
      </w:r>
    </w:p>
    <w:p w:rsidR="00DE794F" w:rsidRDefault="00DE794F" w:rsidP="00DE794F">
      <w:pPr>
        <w:jc w:val="center"/>
      </w:pPr>
      <w:r>
        <w:t xml:space="preserve">Figura </w:t>
      </w:r>
      <w:r w:rsidR="00BE4742">
        <w:t xml:space="preserve">7.1  </w:t>
      </w:r>
      <w:r w:rsidR="00BE4742">
        <w:rPr>
          <w:rFonts w:cs="Times New Roman"/>
        </w:rPr>
        <w:t xml:space="preserve">̶ </w:t>
      </w:r>
      <w:r w:rsidR="00BE4742">
        <w:t xml:space="preserve"> </w:t>
      </w:r>
      <w:r>
        <w:t>Montaje correspondiente a la fase 4.</w:t>
      </w:r>
    </w:p>
    <w:p w:rsidR="00DE794F" w:rsidRDefault="00DE794F" w:rsidP="00DE794F">
      <w:r>
        <w:t>En este caso, se tienen que efectuar cuatro cilindrados tras los cuales quedaría finalizado el mecanizado de la pieza. Se detallan a continuación:</w:t>
      </w:r>
    </w:p>
    <w:p w:rsidR="00DE794F" w:rsidRPr="00C16BD5" w:rsidRDefault="00DE794F" w:rsidP="00DE794F">
      <w:pPr>
        <w:pStyle w:val="Prrafodelista"/>
        <w:numPr>
          <w:ilvl w:val="0"/>
          <w:numId w:val="3"/>
        </w:numPr>
        <w:spacing w:after="200"/>
        <w:ind w:left="777" w:hanging="357"/>
        <w:jc w:val="left"/>
        <w:rPr>
          <w:rFonts w:cs="Times New Roman"/>
        </w:rPr>
      </w:pPr>
      <w:r w:rsidRPr="00C16BD5">
        <w:rPr>
          <w:rFonts w:cs="Times New Roman"/>
        </w:rPr>
        <w:t xml:space="preserve">Cilindrado en desbaste a </w:t>
      </w:r>
      <m:oMath>
        <m:r>
          <w:rPr>
            <w:rFonts w:hAnsi="Cambria Math" w:cs="Times New Roman"/>
          </w:rPr>
          <m:t>∅</m:t>
        </m:r>
        <m:r>
          <w:rPr>
            <w:rFonts w:ascii="Cambria Math" w:cs="Times New Roman"/>
          </w:rPr>
          <m:t xml:space="preserve"> 31 </m:t>
        </m:r>
        <m:r>
          <w:rPr>
            <w:rFonts w:ascii="Cambria Math" w:hAnsi="Cambria Math" w:cs="Times New Roman"/>
          </w:rPr>
          <m:t>x</m:t>
        </m:r>
        <m:r>
          <w:rPr>
            <w:rFonts w:ascii="Cambria Math" w:cs="Times New Roman"/>
          </w:rPr>
          <m:t xml:space="preserve"> 68.5</m:t>
        </m:r>
      </m:oMath>
      <w:r w:rsidRPr="00C16BD5">
        <w:rPr>
          <w:rFonts w:eastAsiaTheme="minorEastAsia" w:cs="Times New Roman"/>
        </w:rPr>
        <w:t>.</w:t>
      </w:r>
    </w:p>
    <w:p w:rsidR="00DE794F" w:rsidRPr="00C16BD5" w:rsidRDefault="00DE794F" w:rsidP="00DE794F">
      <w:pPr>
        <w:pStyle w:val="Prrafodelista"/>
        <w:numPr>
          <w:ilvl w:val="0"/>
          <w:numId w:val="3"/>
        </w:numPr>
        <w:spacing w:after="200"/>
        <w:ind w:left="777" w:hanging="357"/>
        <w:jc w:val="left"/>
        <w:rPr>
          <w:rFonts w:cs="Times New Roman"/>
        </w:rPr>
      </w:pPr>
      <w:r w:rsidRPr="00C16BD5">
        <w:rPr>
          <w:rFonts w:cs="Times New Roman"/>
        </w:rPr>
        <w:t xml:space="preserve">Cilindrado en desbaste a </w:t>
      </w:r>
      <m:oMath>
        <m:r>
          <w:rPr>
            <w:rFonts w:hAnsi="Cambria Math" w:cs="Times New Roman"/>
          </w:rPr>
          <m:t>∅</m:t>
        </m:r>
        <m:r>
          <w:rPr>
            <w:rFonts w:ascii="Cambria Math" w:cs="Times New Roman"/>
          </w:rPr>
          <m:t xml:space="preserve"> 21 </m:t>
        </m:r>
        <m:r>
          <w:rPr>
            <w:rFonts w:ascii="Cambria Math" w:hAnsi="Cambria Math" w:cs="Times New Roman"/>
          </w:rPr>
          <m:t>x</m:t>
        </m:r>
        <m:r>
          <w:rPr>
            <w:rFonts w:ascii="Cambria Math" w:cs="Times New Roman"/>
          </w:rPr>
          <m:t xml:space="preserve"> 41.5</m:t>
        </m:r>
      </m:oMath>
      <w:r w:rsidRPr="00C16BD5">
        <w:rPr>
          <w:rFonts w:eastAsiaTheme="minorEastAsia" w:cs="Times New Roman"/>
        </w:rPr>
        <w:t>.</w:t>
      </w:r>
    </w:p>
    <w:p w:rsidR="00DE794F" w:rsidRPr="00C16BD5" w:rsidRDefault="00DE794F" w:rsidP="00DE794F">
      <w:pPr>
        <w:pStyle w:val="Prrafodelista"/>
        <w:numPr>
          <w:ilvl w:val="0"/>
          <w:numId w:val="3"/>
        </w:numPr>
        <w:spacing w:after="200"/>
        <w:ind w:left="777" w:hanging="357"/>
        <w:jc w:val="left"/>
        <w:rPr>
          <w:rFonts w:cs="Times New Roman"/>
        </w:rPr>
      </w:pPr>
      <w:r w:rsidRPr="00C16BD5">
        <w:rPr>
          <w:rFonts w:cs="Times New Roman"/>
        </w:rPr>
        <w:t xml:space="preserve">Cilindrado en acabado a </w:t>
      </w:r>
      <m:oMath>
        <m:r>
          <w:rPr>
            <w:rFonts w:hAnsi="Cambria Math" w:cs="Times New Roman"/>
          </w:rPr>
          <m:t>∅</m:t>
        </m:r>
        <m:r>
          <w:rPr>
            <w:rFonts w:ascii="Cambria Math" w:cs="Times New Roman"/>
          </w:rPr>
          <m:t xml:space="preserve"> 30 </m:t>
        </m:r>
        <m:r>
          <w:rPr>
            <w:rFonts w:ascii="Cambria Math" w:hAnsi="Cambria Math" w:cs="Times New Roman"/>
          </w:rPr>
          <m:t>x</m:t>
        </m:r>
        <m:r>
          <w:rPr>
            <w:rFonts w:ascii="Cambria Math" w:cs="Times New Roman"/>
          </w:rPr>
          <m:t xml:space="preserve"> 27</m:t>
        </m:r>
      </m:oMath>
      <w:r w:rsidRPr="00C16BD5">
        <w:rPr>
          <w:rFonts w:eastAsiaTheme="minorEastAsia" w:cs="Times New Roman"/>
        </w:rPr>
        <w:t>.</w:t>
      </w:r>
    </w:p>
    <w:p w:rsidR="00DE794F" w:rsidRPr="00C16BD5" w:rsidRDefault="00DE794F" w:rsidP="00DE794F">
      <w:pPr>
        <w:pStyle w:val="Prrafodelista"/>
        <w:numPr>
          <w:ilvl w:val="0"/>
          <w:numId w:val="3"/>
        </w:numPr>
        <w:spacing w:after="200"/>
        <w:ind w:left="777" w:hanging="357"/>
        <w:jc w:val="left"/>
        <w:rPr>
          <w:rFonts w:cs="Times New Roman"/>
        </w:rPr>
      </w:pPr>
      <w:r w:rsidRPr="00C16BD5">
        <w:rPr>
          <w:rFonts w:cs="Times New Roman"/>
        </w:rPr>
        <w:t xml:space="preserve">Cilindrado en acabado a </w:t>
      </w:r>
      <m:oMath>
        <m:r>
          <w:rPr>
            <w:rFonts w:hAnsi="Cambria Math" w:cs="Times New Roman"/>
          </w:rPr>
          <m:t>∅</m:t>
        </m:r>
        <m:r>
          <w:rPr>
            <w:rFonts w:ascii="Cambria Math" w:cs="Times New Roman"/>
          </w:rPr>
          <m:t xml:space="preserve"> 20 </m:t>
        </m:r>
        <m:r>
          <w:rPr>
            <w:rFonts w:ascii="Cambria Math" w:hAnsi="Cambria Math" w:cs="Times New Roman"/>
          </w:rPr>
          <m:t>x</m:t>
        </m:r>
        <m:r>
          <w:rPr>
            <w:rFonts w:ascii="Cambria Math" w:cs="Times New Roman"/>
          </w:rPr>
          <m:t xml:space="preserve"> 42</m:t>
        </m:r>
      </m:oMath>
      <w:r w:rsidRPr="00C16BD5">
        <w:rPr>
          <w:rFonts w:eastAsiaTheme="minorEastAsia" w:cs="Times New Roman"/>
        </w:rPr>
        <w:t>.</w:t>
      </w:r>
    </w:p>
    <w:p w:rsidR="000B67DD" w:rsidRDefault="00BE4742" w:rsidP="00BE4742">
      <w:pPr>
        <w:pStyle w:val="Ttulo3"/>
        <w:rPr>
          <w:rFonts w:cs="Times New Roman"/>
        </w:rPr>
      </w:pPr>
      <w:bookmarkStart w:id="18" w:name="_Toc382040058"/>
      <w:r>
        <w:t xml:space="preserve">7.1. Operación 4.1: </w:t>
      </w:r>
      <w:r w:rsidRPr="00C16BD5">
        <w:rPr>
          <w:rFonts w:cs="Times New Roman"/>
        </w:rPr>
        <w:t xml:space="preserve">Cilindrado en desbaste a </w:t>
      </w:r>
      <m:oMath>
        <m:r>
          <m:rPr>
            <m:sty m:val="bi"/>
          </m:rPr>
          <w:rPr>
            <w:rFonts w:hAnsi="Cambria Math" w:cs="Times New Roman"/>
          </w:rPr>
          <m:t>∅</m:t>
        </m:r>
        <m:r>
          <m:rPr>
            <m:sty m:val="bi"/>
          </m:rPr>
          <w:rPr>
            <w:rFonts w:ascii="Cambria Math" w:cs="Times New Roman"/>
          </w:rPr>
          <m:t xml:space="preserve"> 31 </m:t>
        </m:r>
        <m:r>
          <m:rPr>
            <m:sty m:val="bi"/>
          </m:rPr>
          <w:rPr>
            <w:rFonts w:ascii="Cambria Math" w:hAnsi="Cambria Math" w:cs="Times New Roman"/>
          </w:rPr>
          <m:t>x</m:t>
        </m:r>
        <m:r>
          <m:rPr>
            <m:sty m:val="bi"/>
          </m:rPr>
          <w:rPr>
            <w:rFonts w:ascii="Cambria Math" w:cs="Times New Roman"/>
          </w:rPr>
          <m:t xml:space="preserve"> 68.5</m:t>
        </m:r>
        <w:bookmarkEnd w:id="18"/>
      </m:oMath>
    </w:p>
    <w:p w:rsidR="005D7A1D" w:rsidRDefault="004A7828" w:rsidP="005D7A1D">
      <w:r>
        <w:t>La primera operación de esta última fase consiste en un cilindrado a 31 mm de diámetro. Para ello, será necesario realizar cuatro pasadas empleando la herramienta para tornear mencionada anteriormente.</w:t>
      </w:r>
      <w:r w:rsidR="005D7A1D">
        <w:t xml:space="preserve"> Las dos primeras pasadas rebajan el diámetro de la zona aún sin cilindrar de dimensiones </w:t>
      </w:r>
      <m:oMath>
        <m:r>
          <w:rPr>
            <w:rFonts w:ascii="Cambria Math" w:hAnsi="Cambria Math" w:cs="Times New Roman"/>
          </w:rPr>
          <m:t>∅</m:t>
        </m:r>
        <m:r>
          <w:rPr>
            <w:rFonts w:ascii="Cambria Math" w:cs="Times New Roman"/>
          </w:rPr>
          <m:t xml:space="preserve"> 50</m:t>
        </m:r>
      </m:oMath>
      <w:r w:rsidR="005D7A1D">
        <w:rPr>
          <w:rFonts w:eastAsiaTheme="minorEastAsia"/>
        </w:rPr>
        <w:t xml:space="preserve"> x </w:t>
      </w:r>
      <w:r w:rsidR="005D7A1D">
        <w:t>25 mm (véase la figura 6.2) para igualar el diámetro en toda la longitud de la pieza (</w:t>
      </w:r>
      <m:oMath>
        <m:r>
          <w:rPr>
            <w:rFonts w:ascii="Cambria Math" w:hAnsi="Cambria Math" w:cs="Times New Roman"/>
          </w:rPr>
          <m:t>∅</m:t>
        </m:r>
        <m:r>
          <w:rPr>
            <w:rFonts w:ascii="Cambria Math" w:cs="Times New Roman"/>
          </w:rPr>
          <m:t xml:space="preserve"> 40</m:t>
        </m:r>
      </m:oMath>
      <w:r w:rsidR="005D7A1D">
        <w:t>)</w:t>
      </w:r>
      <w:r w:rsidR="005D7A1D">
        <w:rPr>
          <w:rFonts w:eastAsiaTheme="minorEastAsia"/>
        </w:rPr>
        <w:t>. En las dos siguientes pasadas la longitud del corte es de 68.5 mm.</w:t>
      </w:r>
    </w:p>
    <w:p w:rsidR="00BE4742" w:rsidRDefault="00BE4742" w:rsidP="00BE4742"/>
    <w:p w:rsidR="00BE4742" w:rsidRDefault="00BE4742" w:rsidP="00BE4742">
      <w:pPr>
        <w:jc w:val="center"/>
      </w:pPr>
      <w:r>
        <w:rPr>
          <w:noProof/>
          <w:lang w:eastAsia="es-ES"/>
        </w:rPr>
        <w:drawing>
          <wp:inline distT="0" distB="0" distL="0" distR="0">
            <wp:extent cx="2465778" cy="1800000"/>
            <wp:effectExtent l="19050" t="0" r="0" b="0"/>
            <wp:docPr id="23" name="22 Imagen" descr="Operacion 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4.1.png"/>
                    <pic:cNvPicPr/>
                  </pic:nvPicPr>
                  <pic:blipFill>
                    <a:blip r:embed="rId28"/>
                    <a:stretch>
                      <a:fillRect/>
                    </a:stretch>
                  </pic:blipFill>
                  <pic:spPr>
                    <a:xfrm>
                      <a:off x="0" y="0"/>
                      <a:ext cx="2465778" cy="1800000"/>
                    </a:xfrm>
                    <a:prstGeom prst="rect">
                      <a:avLst/>
                    </a:prstGeom>
                  </pic:spPr>
                </pic:pic>
              </a:graphicData>
            </a:graphic>
          </wp:inline>
        </w:drawing>
      </w:r>
      <w:r>
        <w:rPr>
          <w:noProof/>
          <w:lang w:eastAsia="es-ES"/>
        </w:rPr>
        <w:drawing>
          <wp:inline distT="0" distB="0" distL="0" distR="0">
            <wp:extent cx="2420431" cy="1800000"/>
            <wp:effectExtent l="19050" t="0" r="0" b="0"/>
            <wp:docPr id="24" name="23 Imagen" descr="Operacion 4.1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4.1 bis.png"/>
                    <pic:cNvPicPr/>
                  </pic:nvPicPr>
                  <pic:blipFill>
                    <a:blip r:embed="rId29"/>
                    <a:stretch>
                      <a:fillRect/>
                    </a:stretch>
                  </pic:blipFill>
                  <pic:spPr>
                    <a:xfrm>
                      <a:off x="0" y="0"/>
                      <a:ext cx="2420431" cy="1800000"/>
                    </a:xfrm>
                    <a:prstGeom prst="rect">
                      <a:avLst/>
                    </a:prstGeom>
                  </pic:spPr>
                </pic:pic>
              </a:graphicData>
            </a:graphic>
          </wp:inline>
        </w:drawing>
      </w:r>
    </w:p>
    <w:p w:rsidR="00BE4742" w:rsidRDefault="00BE4742" w:rsidP="00BE4742">
      <w:pPr>
        <w:jc w:val="center"/>
      </w:pPr>
      <w:r>
        <w:t xml:space="preserve">Figura 6.2  </w:t>
      </w:r>
      <w:r>
        <w:rPr>
          <w:rFonts w:cs="Times New Roman"/>
        </w:rPr>
        <w:t>̶</w:t>
      </w:r>
      <w:r>
        <w:t xml:space="preserve">  Trayectoria de la herramienta.      Figura 6.3  </w:t>
      </w:r>
      <w:r>
        <w:rPr>
          <w:rFonts w:cs="Times New Roman"/>
        </w:rPr>
        <w:t>̶</w:t>
      </w:r>
      <w:r>
        <w:t xml:space="preserve">  Geometría tras la operación.</w:t>
      </w:r>
    </w:p>
    <w:p w:rsidR="00BE4742" w:rsidRDefault="00FC0E10" w:rsidP="00BE4742">
      <w:pPr>
        <w:pStyle w:val="Ttulo3"/>
        <w:rPr>
          <w:rFonts w:cs="Times New Roman"/>
        </w:rPr>
      </w:pPr>
      <w:bookmarkStart w:id="19" w:name="_Toc382040059"/>
      <w:r>
        <w:lastRenderedPageBreak/>
        <w:t>7.2</w:t>
      </w:r>
      <w:r w:rsidR="00BE4742">
        <w:t xml:space="preserve">. Operación 4.2: </w:t>
      </w:r>
      <w:r w:rsidR="00BE4742" w:rsidRPr="00C16BD5">
        <w:rPr>
          <w:rFonts w:cs="Times New Roman"/>
        </w:rPr>
        <w:t xml:space="preserve">Cilindrado en desbaste a </w:t>
      </w:r>
      <m:oMath>
        <m:r>
          <m:rPr>
            <m:sty m:val="bi"/>
          </m:rPr>
          <w:rPr>
            <w:rFonts w:hAnsi="Cambria Math" w:cs="Times New Roman"/>
          </w:rPr>
          <m:t>∅</m:t>
        </m:r>
        <m:r>
          <m:rPr>
            <m:sty m:val="bi"/>
          </m:rPr>
          <w:rPr>
            <w:rFonts w:ascii="Cambria Math" w:cs="Times New Roman"/>
          </w:rPr>
          <m:t xml:space="preserve"> 21 </m:t>
        </m:r>
        <m:r>
          <m:rPr>
            <m:sty m:val="bi"/>
          </m:rPr>
          <w:rPr>
            <w:rFonts w:ascii="Cambria Math" w:hAnsi="Cambria Math" w:cs="Times New Roman"/>
          </w:rPr>
          <m:t>x</m:t>
        </m:r>
        <m:r>
          <m:rPr>
            <m:sty m:val="bi"/>
          </m:rPr>
          <w:rPr>
            <w:rFonts w:ascii="Cambria Math" w:cs="Times New Roman"/>
          </w:rPr>
          <m:t xml:space="preserve"> 41.5</m:t>
        </m:r>
        <w:bookmarkEnd w:id="19"/>
      </m:oMath>
    </w:p>
    <w:p w:rsidR="00BE4742" w:rsidRDefault="004A7828" w:rsidP="00BE4742">
      <w:r>
        <w:t xml:space="preserve">El siguiente paso es un cilindrado en desbaste a 21 mm de diámetro </w:t>
      </w:r>
      <w:r w:rsidR="00EF75F7">
        <w:t>mediante dos pasadas.</w:t>
      </w:r>
    </w:p>
    <w:p w:rsidR="00BE4742" w:rsidRDefault="00FC0E10" w:rsidP="00BE4742">
      <w:pPr>
        <w:jc w:val="center"/>
      </w:pPr>
      <w:r>
        <w:rPr>
          <w:noProof/>
          <w:lang w:eastAsia="es-ES"/>
        </w:rPr>
        <w:drawing>
          <wp:inline distT="0" distB="0" distL="0" distR="0">
            <wp:extent cx="2392926" cy="1800000"/>
            <wp:effectExtent l="19050" t="0" r="7374" b="0"/>
            <wp:docPr id="27" name="26 Imagen" descr="Operacion 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4.2.png"/>
                    <pic:cNvPicPr/>
                  </pic:nvPicPr>
                  <pic:blipFill>
                    <a:blip r:embed="rId30"/>
                    <a:stretch>
                      <a:fillRect/>
                    </a:stretch>
                  </pic:blipFill>
                  <pic:spPr>
                    <a:xfrm>
                      <a:off x="0" y="0"/>
                      <a:ext cx="2392926" cy="1800000"/>
                    </a:xfrm>
                    <a:prstGeom prst="rect">
                      <a:avLst/>
                    </a:prstGeom>
                  </pic:spPr>
                </pic:pic>
              </a:graphicData>
            </a:graphic>
          </wp:inline>
        </w:drawing>
      </w:r>
      <w:r>
        <w:rPr>
          <w:noProof/>
          <w:lang w:eastAsia="es-ES"/>
        </w:rPr>
        <w:drawing>
          <wp:inline distT="0" distB="0" distL="0" distR="0">
            <wp:extent cx="2612624" cy="1800000"/>
            <wp:effectExtent l="19050" t="0" r="0" b="0"/>
            <wp:docPr id="28" name="27 Imagen" descr="Operacion 4.2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4.2 bis.png"/>
                    <pic:cNvPicPr/>
                  </pic:nvPicPr>
                  <pic:blipFill>
                    <a:blip r:embed="rId31"/>
                    <a:stretch>
                      <a:fillRect/>
                    </a:stretch>
                  </pic:blipFill>
                  <pic:spPr>
                    <a:xfrm>
                      <a:off x="0" y="0"/>
                      <a:ext cx="2612624" cy="1800000"/>
                    </a:xfrm>
                    <a:prstGeom prst="rect">
                      <a:avLst/>
                    </a:prstGeom>
                  </pic:spPr>
                </pic:pic>
              </a:graphicData>
            </a:graphic>
          </wp:inline>
        </w:drawing>
      </w:r>
    </w:p>
    <w:p w:rsidR="00BE4742" w:rsidRDefault="00BE4742" w:rsidP="00BE4742">
      <w:pPr>
        <w:jc w:val="center"/>
      </w:pPr>
      <w:r>
        <w:t>Figura 6</w:t>
      </w:r>
      <w:r w:rsidR="00FC0E10">
        <w:t>.4</w:t>
      </w:r>
      <w:r>
        <w:t xml:space="preserve">  </w:t>
      </w:r>
      <w:r>
        <w:rPr>
          <w:rFonts w:cs="Times New Roman"/>
        </w:rPr>
        <w:t>̶</w:t>
      </w:r>
      <w:r>
        <w:t xml:space="preserve">  Trayectoria de la herramienta.      Figura 6</w:t>
      </w:r>
      <w:r w:rsidR="00FC0E10">
        <w:t>.5</w:t>
      </w:r>
      <w:r>
        <w:t xml:space="preserve">  </w:t>
      </w:r>
      <w:r>
        <w:rPr>
          <w:rFonts w:cs="Times New Roman"/>
        </w:rPr>
        <w:t>̶</w:t>
      </w:r>
      <w:r>
        <w:t xml:space="preserve">  Geometría tras la operación.</w:t>
      </w:r>
    </w:p>
    <w:p w:rsidR="00FC0E10" w:rsidRDefault="00FC0E10" w:rsidP="00FC0E10">
      <w:pPr>
        <w:pStyle w:val="Ttulo3"/>
      </w:pPr>
      <w:bookmarkStart w:id="20" w:name="_Toc382040060"/>
      <w:r>
        <w:t xml:space="preserve">7.3. Operación 4.3: </w:t>
      </w:r>
      <w:r w:rsidRPr="00C16BD5">
        <w:rPr>
          <w:rFonts w:cs="Times New Roman"/>
        </w:rPr>
        <w:t xml:space="preserve">Cilindrado en acabado a </w:t>
      </w:r>
      <m:oMath>
        <m:r>
          <m:rPr>
            <m:sty m:val="bi"/>
          </m:rPr>
          <w:rPr>
            <w:rFonts w:hAnsi="Cambria Math" w:cs="Times New Roman"/>
          </w:rPr>
          <m:t>∅</m:t>
        </m:r>
        <m:r>
          <m:rPr>
            <m:sty m:val="bi"/>
          </m:rPr>
          <w:rPr>
            <w:rFonts w:ascii="Cambria Math" w:cs="Times New Roman"/>
          </w:rPr>
          <m:t xml:space="preserve"> 30 </m:t>
        </m:r>
        <m:r>
          <m:rPr>
            <m:sty m:val="bi"/>
          </m:rPr>
          <w:rPr>
            <w:rFonts w:ascii="Cambria Math" w:hAnsi="Cambria Math" w:cs="Times New Roman"/>
          </w:rPr>
          <m:t>x</m:t>
        </m:r>
        <m:r>
          <m:rPr>
            <m:sty m:val="bi"/>
          </m:rPr>
          <w:rPr>
            <w:rFonts w:ascii="Cambria Math" w:cs="Times New Roman"/>
          </w:rPr>
          <m:t xml:space="preserve"> 27</m:t>
        </m:r>
        <w:bookmarkEnd w:id="20"/>
      </m:oMath>
      <w:r>
        <w:t xml:space="preserve"> </w:t>
      </w:r>
    </w:p>
    <w:p w:rsidR="00FC0E10" w:rsidRDefault="00EF75F7" w:rsidP="00FC0E10">
      <w:r>
        <w:t>Para mejorar las tolerancias de la pieza a mecanizar se cilindra en acabado retirando un 1 mm de material.</w:t>
      </w:r>
    </w:p>
    <w:p w:rsidR="00FC0E10" w:rsidRDefault="00FC0E10" w:rsidP="00FC0E10">
      <w:pPr>
        <w:jc w:val="center"/>
      </w:pPr>
      <w:r>
        <w:rPr>
          <w:noProof/>
          <w:lang w:eastAsia="es-ES"/>
        </w:rPr>
        <w:drawing>
          <wp:inline distT="0" distB="0" distL="0" distR="0">
            <wp:extent cx="2506875" cy="1800000"/>
            <wp:effectExtent l="19050" t="0" r="7725" b="0"/>
            <wp:docPr id="31" name="30 Imagen" descr="Operacion 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4.3.png"/>
                    <pic:cNvPicPr/>
                  </pic:nvPicPr>
                  <pic:blipFill>
                    <a:blip r:embed="rId32"/>
                    <a:stretch>
                      <a:fillRect/>
                    </a:stretch>
                  </pic:blipFill>
                  <pic:spPr>
                    <a:xfrm>
                      <a:off x="0" y="0"/>
                      <a:ext cx="2506875" cy="1800000"/>
                    </a:xfrm>
                    <a:prstGeom prst="rect">
                      <a:avLst/>
                    </a:prstGeom>
                  </pic:spPr>
                </pic:pic>
              </a:graphicData>
            </a:graphic>
          </wp:inline>
        </w:drawing>
      </w:r>
      <w:r>
        <w:rPr>
          <w:noProof/>
          <w:lang w:eastAsia="es-ES"/>
        </w:rPr>
        <w:drawing>
          <wp:inline distT="0" distB="0" distL="0" distR="0">
            <wp:extent cx="2574297" cy="1800000"/>
            <wp:effectExtent l="19050" t="0" r="0" b="0"/>
            <wp:docPr id="64" name="63 Imagen" descr="Operacion 4.3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4.3 bis.png"/>
                    <pic:cNvPicPr/>
                  </pic:nvPicPr>
                  <pic:blipFill>
                    <a:blip r:embed="rId33"/>
                    <a:stretch>
                      <a:fillRect/>
                    </a:stretch>
                  </pic:blipFill>
                  <pic:spPr>
                    <a:xfrm>
                      <a:off x="0" y="0"/>
                      <a:ext cx="2574297" cy="1800000"/>
                    </a:xfrm>
                    <a:prstGeom prst="rect">
                      <a:avLst/>
                    </a:prstGeom>
                  </pic:spPr>
                </pic:pic>
              </a:graphicData>
            </a:graphic>
          </wp:inline>
        </w:drawing>
      </w:r>
    </w:p>
    <w:p w:rsidR="00FC0E10" w:rsidRDefault="00FC0E10" w:rsidP="00FC0E10">
      <w:pPr>
        <w:jc w:val="center"/>
      </w:pPr>
      <w:r>
        <w:t xml:space="preserve">Figura 6.6  </w:t>
      </w:r>
      <w:r>
        <w:rPr>
          <w:rFonts w:cs="Times New Roman"/>
        </w:rPr>
        <w:t>̶</w:t>
      </w:r>
      <w:r>
        <w:t xml:space="preserve">  Trayectoria de la herramienta.      Figura 6.7  </w:t>
      </w:r>
      <w:r>
        <w:rPr>
          <w:rFonts w:cs="Times New Roman"/>
        </w:rPr>
        <w:t>̶</w:t>
      </w:r>
      <w:r>
        <w:t xml:space="preserve">  Geometría tras la operación.</w:t>
      </w:r>
    </w:p>
    <w:p w:rsidR="00FC0E10" w:rsidRDefault="00FC0E10" w:rsidP="00FC0E10">
      <w:pPr>
        <w:pStyle w:val="Ttulo3"/>
      </w:pPr>
      <w:bookmarkStart w:id="21" w:name="_Toc382040061"/>
      <w:r>
        <w:t xml:space="preserve">7.4. Operación 4.4: </w:t>
      </w:r>
      <w:r w:rsidRPr="00C16BD5">
        <w:rPr>
          <w:rFonts w:cs="Times New Roman"/>
        </w:rPr>
        <w:t xml:space="preserve">Cilindrado en acabado a </w:t>
      </w:r>
      <m:oMath>
        <m:r>
          <m:rPr>
            <m:sty m:val="bi"/>
          </m:rPr>
          <w:rPr>
            <w:rFonts w:hAnsi="Cambria Math" w:cs="Times New Roman"/>
          </w:rPr>
          <m:t>∅</m:t>
        </m:r>
        <m:r>
          <m:rPr>
            <m:sty m:val="bi"/>
          </m:rPr>
          <w:rPr>
            <w:rFonts w:ascii="Cambria Math" w:cs="Times New Roman"/>
          </w:rPr>
          <m:t xml:space="preserve"> 20 </m:t>
        </m:r>
        <m:r>
          <m:rPr>
            <m:sty m:val="bi"/>
          </m:rPr>
          <w:rPr>
            <w:rFonts w:ascii="Cambria Math" w:hAnsi="Cambria Math" w:cs="Times New Roman"/>
          </w:rPr>
          <m:t>x</m:t>
        </m:r>
        <m:r>
          <m:rPr>
            <m:sty m:val="bi"/>
          </m:rPr>
          <w:rPr>
            <w:rFonts w:ascii="Cambria Math" w:cs="Times New Roman"/>
          </w:rPr>
          <m:t xml:space="preserve"> 42</m:t>
        </m:r>
        <w:bookmarkEnd w:id="21"/>
      </m:oMath>
    </w:p>
    <w:p w:rsidR="00FC0E10" w:rsidRDefault="00EF75F7" w:rsidP="00FC0E10">
      <w:r>
        <w:t>Se finaliza la secuencia de operaciones cilindrando en acabado la sección menor diámetro.</w:t>
      </w:r>
    </w:p>
    <w:p w:rsidR="00FC0E10" w:rsidRDefault="00FC0E10" w:rsidP="00FC0E10">
      <w:pPr>
        <w:jc w:val="center"/>
      </w:pPr>
      <w:r>
        <w:rPr>
          <w:noProof/>
          <w:lang w:eastAsia="es-ES"/>
        </w:rPr>
        <w:lastRenderedPageBreak/>
        <w:drawing>
          <wp:inline distT="0" distB="0" distL="0" distR="0">
            <wp:extent cx="2448576" cy="1800000"/>
            <wp:effectExtent l="19050" t="0" r="8874" b="0"/>
            <wp:docPr id="67" name="66 Imagen" descr="Operacion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4.4.png"/>
                    <pic:cNvPicPr/>
                  </pic:nvPicPr>
                  <pic:blipFill>
                    <a:blip r:embed="rId34"/>
                    <a:stretch>
                      <a:fillRect/>
                    </a:stretch>
                  </pic:blipFill>
                  <pic:spPr>
                    <a:xfrm>
                      <a:off x="0" y="0"/>
                      <a:ext cx="2448576" cy="1800000"/>
                    </a:xfrm>
                    <a:prstGeom prst="rect">
                      <a:avLst/>
                    </a:prstGeom>
                  </pic:spPr>
                </pic:pic>
              </a:graphicData>
            </a:graphic>
          </wp:inline>
        </w:drawing>
      </w:r>
      <w:r>
        <w:rPr>
          <w:noProof/>
          <w:lang w:eastAsia="es-ES"/>
        </w:rPr>
        <w:drawing>
          <wp:inline distT="0" distB="0" distL="0" distR="0">
            <wp:extent cx="2500920" cy="1800000"/>
            <wp:effectExtent l="19050" t="0" r="0" b="0"/>
            <wp:docPr id="68" name="67 Imagen" descr="Operacion 4.4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cion 4.4 bis.png"/>
                    <pic:cNvPicPr/>
                  </pic:nvPicPr>
                  <pic:blipFill>
                    <a:blip r:embed="rId35"/>
                    <a:stretch>
                      <a:fillRect/>
                    </a:stretch>
                  </pic:blipFill>
                  <pic:spPr>
                    <a:xfrm>
                      <a:off x="0" y="0"/>
                      <a:ext cx="2500920" cy="1800000"/>
                    </a:xfrm>
                    <a:prstGeom prst="rect">
                      <a:avLst/>
                    </a:prstGeom>
                  </pic:spPr>
                </pic:pic>
              </a:graphicData>
            </a:graphic>
          </wp:inline>
        </w:drawing>
      </w:r>
    </w:p>
    <w:p w:rsidR="00E67DA8" w:rsidRDefault="00FC0E10" w:rsidP="00E67DA8">
      <w:pPr>
        <w:jc w:val="center"/>
      </w:pPr>
      <w:r>
        <w:t xml:space="preserve">Figura 6.8  </w:t>
      </w:r>
      <w:r>
        <w:rPr>
          <w:rFonts w:cs="Times New Roman"/>
        </w:rPr>
        <w:t>̶</w:t>
      </w:r>
      <w:r>
        <w:t xml:space="preserve">  Trayectoria de la herramienta.      Figura 6.9  </w:t>
      </w:r>
      <w:r>
        <w:rPr>
          <w:rFonts w:cs="Times New Roman"/>
        </w:rPr>
        <w:t>̶</w:t>
      </w:r>
      <w:r>
        <w:t xml:space="preserve">  Geometría tras la operación.</w:t>
      </w:r>
    </w:p>
    <w:p w:rsidR="00742BCD" w:rsidRPr="00E67DA8" w:rsidRDefault="00E67DA8" w:rsidP="00E67DA8">
      <w:pPr>
        <w:pStyle w:val="Ttulo2"/>
      </w:pPr>
      <w:bookmarkStart w:id="22" w:name="_Toc382040062"/>
      <w:r w:rsidRPr="00E67DA8">
        <w:t>8</w:t>
      </w:r>
      <w:r w:rsidR="00D07261" w:rsidRPr="00E67DA8">
        <w:t xml:space="preserve">. </w:t>
      </w:r>
      <w:r w:rsidR="00742BCD" w:rsidRPr="00E67DA8">
        <w:t>Vídeo simulación</w:t>
      </w:r>
      <w:bookmarkEnd w:id="22"/>
      <w:r w:rsidR="00A236F1" w:rsidRPr="00E67DA8">
        <w:t xml:space="preserve"> </w:t>
      </w:r>
    </w:p>
    <w:p w:rsidR="00742BCD" w:rsidRDefault="00742BCD" w:rsidP="00057B29"/>
    <w:p w:rsidR="00941BD8" w:rsidRDefault="00941BD8" w:rsidP="00057B29"/>
    <w:sectPr w:rsidR="00941BD8" w:rsidSect="00893AFC">
      <w:headerReference w:type="default" r:id="rId36"/>
      <w:footerReference w:type="default" r:id="rId37"/>
      <w:pgSz w:w="11906" w:h="16838"/>
      <w:pgMar w:top="1417" w:right="1701" w:bottom="1417" w:left="1701"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1D4" w:rsidRDefault="008341D4" w:rsidP="00057B29">
      <w:r>
        <w:separator/>
      </w:r>
    </w:p>
  </w:endnote>
  <w:endnote w:type="continuationSeparator" w:id="1">
    <w:p w:rsidR="008341D4" w:rsidRDefault="008341D4" w:rsidP="00057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593721"/>
      <w:docPartObj>
        <w:docPartGallery w:val="Page Numbers (Bottom of Page)"/>
        <w:docPartUnique/>
      </w:docPartObj>
    </w:sdtPr>
    <w:sdtContent>
      <w:p w:rsidR="00622E26" w:rsidRDefault="006C4AA9">
        <w:pPr>
          <w:pStyle w:val="Piedepgina"/>
          <w:jc w:val="center"/>
        </w:pPr>
        <w:r w:rsidRPr="00B133FF">
          <w:rPr>
            <w:sz w:val="20"/>
            <w:szCs w:val="20"/>
          </w:rPr>
          <w:fldChar w:fldCharType="begin"/>
        </w:r>
        <w:r w:rsidR="00EA6E6A" w:rsidRPr="00B133FF">
          <w:rPr>
            <w:sz w:val="20"/>
            <w:szCs w:val="20"/>
          </w:rPr>
          <w:instrText xml:space="preserve"> PAGE   \* MERGEFORMAT </w:instrText>
        </w:r>
        <w:r w:rsidRPr="00B133FF">
          <w:rPr>
            <w:sz w:val="20"/>
            <w:szCs w:val="20"/>
          </w:rPr>
          <w:fldChar w:fldCharType="separate"/>
        </w:r>
        <w:r w:rsidR="00A92B21">
          <w:rPr>
            <w:noProof/>
            <w:sz w:val="20"/>
            <w:szCs w:val="20"/>
          </w:rPr>
          <w:t>xii</w:t>
        </w:r>
        <w:r w:rsidRPr="00B133FF">
          <w:rPr>
            <w:sz w:val="20"/>
            <w:szCs w:val="20"/>
          </w:rPr>
          <w:fldChar w:fldCharType="end"/>
        </w:r>
      </w:p>
    </w:sdtContent>
  </w:sdt>
  <w:p w:rsidR="00622E26" w:rsidRDefault="00622E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1D4" w:rsidRDefault="008341D4" w:rsidP="00057B29">
      <w:r>
        <w:separator/>
      </w:r>
    </w:p>
  </w:footnote>
  <w:footnote w:type="continuationSeparator" w:id="1">
    <w:p w:rsidR="008341D4" w:rsidRDefault="008341D4" w:rsidP="00057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ítulo"/>
      <w:tag w:val=""/>
      <w:id w:val="-318957352"/>
      <w:dataBinding w:prefixMappings="xmlns:ns0='http://purl.org/dc/elements/1.1/' xmlns:ns1='http://schemas.openxmlformats.org/package/2006/metadata/core-properties' " w:xpath="/ns1:coreProperties[1]/ns0:title[1]" w:storeItemID="{6C3C8BC8-F283-45AE-878A-BAB7291924A1}"/>
      <w:text/>
    </w:sdtPr>
    <w:sdtContent>
      <w:p w:rsidR="00226FBA" w:rsidRPr="00D07261" w:rsidRDefault="00D07261" w:rsidP="00057B29">
        <w:pPr>
          <w:pStyle w:val="Encabezado"/>
        </w:pPr>
        <w:r>
          <w:t>Torneado pieza #1</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042F6"/>
    <w:multiLevelType w:val="hybridMultilevel"/>
    <w:tmpl w:val="40D452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27A937AC"/>
    <w:multiLevelType w:val="hybridMultilevel"/>
    <w:tmpl w:val="0248D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1767DE8"/>
    <w:multiLevelType w:val="hybridMultilevel"/>
    <w:tmpl w:val="FA96D508"/>
    <w:lvl w:ilvl="0" w:tplc="33D037B6">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4458A6"/>
    <w:rsid w:val="000046CC"/>
    <w:rsid w:val="00035112"/>
    <w:rsid w:val="00057B29"/>
    <w:rsid w:val="000715D2"/>
    <w:rsid w:val="000B67DD"/>
    <w:rsid w:val="00140028"/>
    <w:rsid w:val="001602F9"/>
    <w:rsid w:val="0020383F"/>
    <w:rsid w:val="00226FBA"/>
    <w:rsid w:val="00273812"/>
    <w:rsid w:val="00351D22"/>
    <w:rsid w:val="003C3073"/>
    <w:rsid w:val="004458A6"/>
    <w:rsid w:val="00455F0A"/>
    <w:rsid w:val="0046200B"/>
    <w:rsid w:val="004734B5"/>
    <w:rsid w:val="004A7828"/>
    <w:rsid w:val="004C68C4"/>
    <w:rsid w:val="00507ABD"/>
    <w:rsid w:val="0054644E"/>
    <w:rsid w:val="0055176D"/>
    <w:rsid w:val="0055334F"/>
    <w:rsid w:val="005B7CD3"/>
    <w:rsid w:val="005D4453"/>
    <w:rsid w:val="005D7A1D"/>
    <w:rsid w:val="005E4C53"/>
    <w:rsid w:val="0060451B"/>
    <w:rsid w:val="00604EE3"/>
    <w:rsid w:val="00622E26"/>
    <w:rsid w:val="0066392E"/>
    <w:rsid w:val="006C4AA9"/>
    <w:rsid w:val="00742BCD"/>
    <w:rsid w:val="00782B3A"/>
    <w:rsid w:val="007D0B49"/>
    <w:rsid w:val="007E0CD7"/>
    <w:rsid w:val="007F539C"/>
    <w:rsid w:val="007F63BE"/>
    <w:rsid w:val="00816172"/>
    <w:rsid w:val="008341D4"/>
    <w:rsid w:val="008730DF"/>
    <w:rsid w:val="00893AFC"/>
    <w:rsid w:val="008E0A14"/>
    <w:rsid w:val="008F7FF5"/>
    <w:rsid w:val="00941BD8"/>
    <w:rsid w:val="00957013"/>
    <w:rsid w:val="009758AA"/>
    <w:rsid w:val="009808AD"/>
    <w:rsid w:val="009A50B0"/>
    <w:rsid w:val="009C5FA6"/>
    <w:rsid w:val="00A236F1"/>
    <w:rsid w:val="00A33E19"/>
    <w:rsid w:val="00A5652F"/>
    <w:rsid w:val="00A6613E"/>
    <w:rsid w:val="00A92B21"/>
    <w:rsid w:val="00AB0B04"/>
    <w:rsid w:val="00AE55B0"/>
    <w:rsid w:val="00B133FF"/>
    <w:rsid w:val="00B34256"/>
    <w:rsid w:val="00B66D14"/>
    <w:rsid w:val="00BE029D"/>
    <w:rsid w:val="00BE4742"/>
    <w:rsid w:val="00C04FC1"/>
    <w:rsid w:val="00C22CCD"/>
    <w:rsid w:val="00C46DF8"/>
    <w:rsid w:val="00C502BD"/>
    <w:rsid w:val="00C52CA9"/>
    <w:rsid w:val="00C73710"/>
    <w:rsid w:val="00CB32BB"/>
    <w:rsid w:val="00D07261"/>
    <w:rsid w:val="00D367A8"/>
    <w:rsid w:val="00D539A2"/>
    <w:rsid w:val="00DA60FC"/>
    <w:rsid w:val="00DE2A88"/>
    <w:rsid w:val="00DE794F"/>
    <w:rsid w:val="00E67DA8"/>
    <w:rsid w:val="00E94444"/>
    <w:rsid w:val="00EA6E6A"/>
    <w:rsid w:val="00EB2F15"/>
    <w:rsid w:val="00ED1016"/>
    <w:rsid w:val="00EF75F7"/>
    <w:rsid w:val="00F44340"/>
    <w:rsid w:val="00FC0E10"/>
    <w:rsid w:val="00FD627A"/>
    <w:rsid w:val="00FF37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29"/>
    <w:pPr>
      <w:spacing w:before="120" w:after="120" w:line="360" w:lineRule="auto"/>
      <w:jc w:val="both"/>
    </w:pPr>
    <w:rPr>
      <w:rFonts w:ascii="Times New Roman" w:hAnsi="Times New Roman"/>
    </w:rPr>
  </w:style>
  <w:style w:type="paragraph" w:styleId="Ttulo1">
    <w:name w:val="heading 1"/>
    <w:basedOn w:val="Normal"/>
    <w:next w:val="Normal"/>
    <w:link w:val="Ttulo1Car"/>
    <w:uiPriority w:val="9"/>
    <w:qFormat/>
    <w:rsid w:val="00EF75F7"/>
    <w:pPr>
      <w:widowControl w:val="0"/>
      <w:pBdr>
        <w:bottom w:val="single" w:sz="24" w:space="1" w:color="BFBFBF" w:themeColor="background1" w:themeShade="BF"/>
      </w:pBdr>
      <w:tabs>
        <w:tab w:val="left" w:pos="8789"/>
      </w:tabs>
      <w:spacing w:before="360" w:after="360" w:line="240" w:lineRule="auto"/>
      <w:contextualSpacing/>
      <w:jc w:val="right"/>
      <w:outlineLvl w:val="0"/>
    </w:pPr>
    <w:rPr>
      <w:rFonts w:ascii="Arial Narrow" w:eastAsiaTheme="majorEastAsia" w:hAnsi="Arial Narrow" w:cstheme="majorBidi"/>
      <w:b/>
      <w:smallCaps/>
      <w:color w:val="000000" w:themeColor="text1"/>
      <w:spacing w:val="5"/>
      <w:kern w:val="28"/>
      <w:sz w:val="36"/>
      <w:szCs w:val="36"/>
      <w:lang w:eastAsia="es-ES"/>
    </w:rPr>
  </w:style>
  <w:style w:type="paragraph" w:styleId="Ttulo2">
    <w:name w:val="heading 2"/>
    <w:basedOn w:val="Normal"/>
    <w:next w:val="Normal"/>
    <w:link w:val="Ttulo2Car"/>
    <w:uiPriority w:val="9"/>
    <w:unhideWhenUsed/>
    <w:qFormat/>
    <w:rsid w:val="00D07261"/>
    <w:pPr>
      <w:keepNext/>
      <w:keepLines/>
      <w:spacing w:before="480" w:after="240" w:line="240" w:lineRule="auto"/>
      <w:ind w:right="-6"/>
      <w:jc w:val="left"/>
      <w:outlineLvl w:val="1"/>
    </w:pPr>
    <w:rPr>
      <w:rFonts w:ascii="Arial Narrow" w:eastAsiaTheme="majorEastAsia" w:hAnsi="Arial Narrow" w:cstheme="majorBidi"/>
      <w:b/>
      <w:bCs/>
      <w:sz w:val="28"/>
      <w:szCs w:val="28"/>
      <w:shd w:val="clear" w:color="auto" w:fill="FFFFFF"/>
    </w:rPr>
  </w:style>
  <w:style w:type="paragraph" w:styleId="Ttulo3">
    <w:name w:val="heading 3"/>
    <w:basedOn w:val="Normal"/>
    <w:next w:val="Normal"/>
    <w:link w:val="Ttulo3Car"/>
    <w:uiPriority w:val="9"/>
    <w:unhideWhenUsed/>
    <w:qFormat/>
    <w:rsid w:val="00604EE3"/>
    <w:pPr>
      <w:keepNext/>
      <w:keepLines/>
      <w:spacing w:before="480" w:after="240" w:line="240" w:lineRule="auto"/>
      <w:ind w:right="-6"/>
      <w:jc w:val="left"/>
      <w:outlineLvl w:val="2"/>
    </w:pPr>
    <w:rPr>
      <w:rFonts w:ascii="Arial Narrow" w:eastAsiaTheme="majorEastAsia" w:hAnsi="Arial Narrow" w:cstheme="majorBidi"/>
      <w:b/>
      <w:bCs/>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1BD8"/>
    <w:pPr>
      <w:spacing w:before="100" w:beforeAutospacing="1" w:after="119" w:line="240" w:lineRule="auto"/>
    </w:pPr>
    <w:rPr>
      <w:rFonts w:eastAsia="Times New Roman" w:cs="Times New Roman"/>
      <w:sz w:val="24"/>
      <w:szCs w:val="24"/>
      <w:lang w:eastAsia="es-ES"/>
    </w:rPr>
  </w:style>
  <w:style w:type="paragraph" w:styleId="Ttulo">
    <w:name w:val="Title"/>
    <w:basedOn w:val="Normal"/>
    <w:next w:val="Normal"/>
    <w:link w:val="TtuloCar"/>
    <w:uiPriority w:val="10"/>
    <w:qFormat/>
    <w:rsid w:val="004C68C4"/>
    <w:pPr>
      <w:pBdr>
        <w:top w:val="single" w:sz="8" w:space="1" w:color="002060"/>
        <w:left w:val="single" w:sz="8" w:space="4" w:color="002060"/>
        <w:bottom w:val="single" w:sz="8" w:space="4" w:color="002060"/>
        <w:right w:val="single" w:sz="8" w:space="4" w:color="002060"/>
      </w:pBdr>
      <w:spacing w:after="300" w:line="240" w:lineRule="auto"/>
      <w:contextualSpacing/>
    </w:pPr>
    <w:rPr>
      <w:rFonts w:eastAsiaTheme="majorEastAsia" w:cstheme="majorBidi"/>
      <w:color w:val="0070C0"/>
      <w:spacing w:val="5"/>
      <w:kern w:val="28"/>
      <w:sz w:val="52"/>
      <w:szCs w:val="52"/>
    </w:rPr>
  </w:style>
  <w:style w:type="character" w:customStyle="1" w:styleId="TtuloCar">
    <w:name w:val="Título Car"/>
    <w:basedOn w:val="Fuentedeprrafopredeter"/>
    <w:link w:val="Ttulo"/>
    <w:uiPriority w:val="10"/>
    <w:rsid w:val="004C68C4"/>
    <w:rPr>
      <w:rFonts w:ascii="Arial" w:eastAsiaTheme="majorEastAsia" w:hAnsi="Arial" w:cstheme="majorBidi"/>
      <w:color w:val="0070C0"/>
      <w:spacing w:val="5"/>
      <w:kern w:val="28"/>
      <w:sz w:val="52"/>
      <w:szCs w:val="52"/>
    </w:rPr>
  </w:style>
  <w:style w:type="character" w:customStyle="1" w:styleId="Ttulo1Car">
    <w:name w:val="Título 1 Car"/>
    <w:basedOn w:val="Fuentedeprrafopredeter"/>
    <w:link w:val="Ttulo1"/>
    <w:uiPriority w:val="9"/>
    <w:rsid w:val="00EF75F7"/>
    <w:rPr>
      <w:rFonts w:ascii="Arial Narrow" w:eastAsiaTheme="majorEastAsia" w:hAnsi="Arial Narrow" w:cstheme="majorBidi"/>
      <w:b/>
      <w:smallCaps/>
      <w:color w:val="000000" w:themeColor="text1"/>
      <w:spacing w:val="5"/>
      <w:kern w:val="28"/>
      <w:sz w:val="36"/>
      <w:szCs w:val="36"/>
      <w:lang w:eastAsia="es-ES"/>
    </w:rPr>
  </w:style>
  <w:style w:type="character" w:customStyle="1" w:styleId="Ttulo2Car">
    <w:name w:val="Título 2 Car"/>
    <w:basedOn w:val="Fuentedeprrafopredeter"/>
    <w:link w:val="Ttulo2"/>
    <w:uiPriority w:val="9"/>
    <w:rsid w:val="00D07261"/>
    <w:rPr>
      <w:rFonts w:ascii="Arial Narrow" w:eastAsiaTheme="majorEastAsia" w:hAnsi="Arial Narrow" w:cstheme="majorBidi"/>
      <w:b/>
      <w:bCs/>
      <w:sz w:val="28"/>
      <w:szCs w:val="28"/>
    </w:rPr>
  </w:style>
  <w:style w:type="paragraph" w:styleId="TtulodeTDC">
    <w:name w:val="TOC Heading"/>
    <w:basedOn w:val="Ttulo1"/>
    <w:next w:val="Normal"/>
    <w:uiPriority w:val="39"/>
    <w:unhideWhenUsed/>
    <w:qFormat/>
    <w:rsid w:val="001602F9"/>
    <w:pPr>
      <w:pBdr>
        <w:bottom w:val="none" w:sz="0" w:space="0" w:color="auto"/>
      </w:pBdr>
      <w:outlineLvl w:val="9"/>
    </w:pPr>
  </w:style>
  <w:style w:type="paragraph" w:styleId="TDC1">
    <w:name w:val="toc 1"/>
    <w:basedOn w:val="Normal"/>
    <w:next w:val="Normal"/>
    <w:autoRedefine/>
    <w:uiPriority w:val="39"/>
    <w:unhideWhenUsed/>
    <w:rsid w:val="001602F9"/>
    <w:pPr>
      <w:spacing w:after="100"/>
    </w:pPr>
  </w:style>
  <w:style w:type="paragraph" w:styleId="TDC2">
    <w:name w:val="toc 2"/>
    <w:basedOn w:val="Normal"/>
    <w:next w:val="Normal"/>
    <w:autoRedefine/>
    <w:uiPriority w:val="39"/>
    <w:unhideWhenUsed/>
    <w:rsid w:val="001602F9"/>
    <w:pPr>
      <w:spacing w:after="100"/>
      <w:ind w:left="220"/>
    </w:pPr>
  </w:style>
  <w:style w:type="character" w:styleId="Hipervnculo">
    <w:name w:val="Hyperlink"/>
    <w:basedOn w:val="Fuentedeprrafopredeter"/>
    <w:uiPriority w:val="99"/>
    <w:unhideWhenUsed/>
    <w:rsid w:val="001602F9"/>
    <w:rPr>
      <w:color w:val="0000FF" w:themeColor="hyperlink"/>
      <w:u w:val="single"/>
    </w:rPr>
  </w:style>
  <w:style w:type="paragraph" w:styleId="Textodeglobo">
    <w:name w:val="Balloon Text"/>
    <w:basedOn w:val="Normal"/>
    <w:link w:val="TextodegloboCar"/>
    <w:uiPriority w:val="99"/>
    <w:semiHidden/>
    <w:unhideWhenUsed/>
    <w:rsid w:val="001602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2F9"/>
    <w:rPr>
      <w:rFonts w:ascii="Tahoma" w:hAnsi="Tahoma" w:cs="Tahoma"/>
      <w:sz w:val="16"/>
      <w:szCs w:val="16"/>
    </w:rPr>
  </w:style>
  <w:style w:type="paragraph" w:styleId="Encabezado">
    <w:name w:val="header"/>
    <w:basedOn w:val="Normal"/>
    <w:link w:val="EncabezadoCar"/>
    <w:uiPriority w:val="99"/>
    <w:unhideWhenUsed/>
    <w:rsid w:val="00226F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FBA"/>
  </w:style>
  <w:style w:type="paragraph" w:styleId="Piedepgina">
    <w:name w:val="footer"/>
    <w:basedOn w:val="Normal"/>
    <w:link w:val="PiedepginaCar"/>
    <w:uiPriority w:val="99"/>
    <w:unhideWhenUsed/>
    <w:rsid w:val="00226F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FBA"/>
  </w:style>
  <w:style w:type="character" w:styleId="Textodelmarcadordeposicin">
    <w:name w:val="Placeholder Text"/>
    <w:basedOn w:val="Fuentedeprrafopredeter"/>
    <w:uiPriority w:val="99"/>
    <w:semiHidden/>
    <w:rsid w:val="00226FBA"/>
    <w:rPr>
      <w:color w:val="808080"/>
    </w:rPr>
  </w:style>
  <w:style w:type="character" w:customStyle="1" w:styleId="Ttulo3Car">
    <w:name w:val="Título 3 Car"/>
    <w:basedOn w:val="Fuentedeprrafopredeter"/>
    <w:link w:val="Ttulo3"/>
    <w:uiPriority w:val="9"/>
    <w:rsid w:val="00604EE3"/>
    <w:rPr>
      <w:rFonts w:ascii="Arial Narrow" w:eastAsiaTheme="majorEastAsia" w:hAnsi="Arial Narrow" w:cstheme="majorBidi"/>
      <w:b/>
      <w:bCs/>
      <w:sz w:val="24"/>
      <w:szCs w:val="26"/>
    </w:rPr>
  </w:style>
  <w:style w:type="paragraph" w:styleId="Sinespaciado">
    <w:name w:val="No Spacing"/>
    <w:uiPriority w:val="1"/>
    <w:qFormat/>
    <w:rsid w:val="00D539A2"/>
    <w:pPr>
      <w:spacing w:after="0" w:line="240" w:lineRule="auto"/>
    </w:pPr>
    <w:rPr>
      <w:rFonts w:ascii="Arial" w:hAnsi="Arial"/>
    </w:rPr>
  </w:style>
  <w:style w:type="paragraph" w:styleId="Subttulo">
    <w:name w:val="Subtitle"/>
    <w:basedOn w:val="Normal"/>
    <w:next w:val="Normal"/>
    <w:link w:val="SubttuloCar"/>
    <w:uiPriority w:val="11"/>
    <w:qFormat/>
    <w:rsid w:val="00D539A2"/>
    <w:pPr>
      <w:numPr>
        <w:ilvl w:val="1"/>
      </w:numPr>
    </w:pPr>
    <w:rPr>
      <w:rFonts w:eastAsiaTheme="majorEastAsia"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539A2"/>
    <w:rPr>
      <w:rFonts w:ascii="Arial" w:eastAsiaTheme="majorEastAsia" w:hAnsi="Arial" w:cstheme="majorBidi"/>
      <w:i/>
      <w:iCs/>
      <w:color w:val="4F81BD" w:themeColor="accent1"/>
      <w:spacing w:val="15"/>
      <w:sz w:val="24"/>
      <w:szCs w:val="24"/>
    </w:rPr>
  </w:style>
  <w:style w:type="paragraph" w:styleId="TDC3">
    <w:name w:val="toc 3"/>
    <w:basedOn w:val="Normal"/>
    <w:next w:val="Normal"/>
    <w:autoRedefine/>
    <w:uiPriority w:val="39"/>
    <w:unhideWhenUsed/>
    <w:rsid w:val="008730DF"/>
    <w:pPr>
      <w:spacing w:after="100"/>
      <w:ind w:left="440"/>
    </w:pPr>
  </w:style>
  <w:style w:type="paragraph" w:styleId="Prrafodelista">
    <w:name w:val="List Paragraph"/>
    <w:basedOn w:val="Normal"/>
    <w:uiPriority w:val="34"/>
    <w:qFormat/>
    <w:rsid w:val="000B67DD"/>
    <w:pPr>
      <w:spacing w:before="0" w:after="80"/>
      <w:ind w:left="720"/>
      <w:contextualSpacing/>
    </w:pPr>
  </w:style>
  <w:style w:type="table" w:styleId="Tablaconcuadrcula">
    <w:name w:val="Table Grid"/>
    <w:basedOn w:val="Tablanormal"/>
    <w:uiPriority w:val="59"/>
    <w:rsid w:val="00816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BCD"/>
    <w:pPr>
      <w:jc w:val="both"/>
    </w:pPr>
    <w:rPr>
      <w:rFonts w:ascii="Arial" w:hAnsi="Arial"/>
    </w:rPr>
  </w:style>
  <w:style w:type="paragraph" w:styleId="Ttulo1">
    <w:name w:val="heading 1"/>
    <w:basedOn w:val="Normal"/>
    <w:next w:val="Normal"/>
    <w:link w:val="Ttulo1Car"/>
    <w:uiPriority w:val="9"/>
    <w:qFormat/>
    <w:rsid w:val="00742BCD"/>
    <w:pPr>
      <w:keepNext/>
      <w:keepLines/>
      <w:pBdr>
        <w:bottom w:val="single" w:sz="4" w:space="1" w:color="auto"/>
      </w:pBdr>
      <w:spacing w:before="480" w:after="120"/>
      <w:outlineLvl w:val="0"/>
    </w:pPr>
    <w:rPr>
      <w:rFonts w:eastAsiaTheme="majorEastAsia" w:cstheme="majorBidi"/>
      <w:b/>
      <w:bCs/>
      <w:color w:val="0070C0"/>
      <w:sz w:val="28"/>
      <w:szCs w:val="28"/>
    </w:rPr>
  </w:style>
  <w:style w:type="paragraph" w:styleId="Ttulo2">
    <w:name w:val="heading 2"/>
    <w:basedOn w:val="Normal"/>
    <w:next w:val="Normal"/>
    <w:link w:val="Ttulo2Car"/>
    <w:uiPriority w:val="9"/>
    <w:unhideWhenUsed/>
    <w:qFormat/>
    <w:rsid w:val="004C68C4"/>
    <w:pPr>
      <w:keepNext/>
      <w:keepLines/>
      <w:spacing w:before="200" w:after="0"/>
      <w:outlineLvl w:val="1"/>
    </w:pPr>
    <w:rPr>
      <w:rFonts w:eastAsiaTheme="majorEastAsia" w:cstheme="majorBidi"/>
      <w:b/>
      <w:bCs/>
      <w:color w:val="0070C0"/>
      <w:sz w:val="26"/>
      <w:szCs w:val="26"/>
    </w:rPr>
  </w:style>
  <w:style w:type="paragraph" w:styleId="Ttulo3">
    <w:name w:val="heading 3"/>
    <w:basedOn w:val="Normal"/>
    <w:next w:val="Normal"/>
    <w:link w:val="Ttulo3Car"/>
    <w:uiPriority w:val="9"/>
    <w:semiHidden/>
    <w:unhideWhenUsed/>
    <w:qFormat/>
    <w:rsid w:val="00D539A2"/>
    <w:pPr>
      <w:keepNext/>
      <w:keepLines/>
      <w:spacing w:before="200" w:after="0"/>
      <w:outlineLvl w:val="2"/>
    </w:pPr>
    <w:rPr>
      <w:rFonts w:eastAsiaTheme="majorEastAsia"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1BD8"/>
    <w:pPr>
      <w:spacing w:before="100" w:beforeAutospacing="1" w:after="119" w:line="240" w:lineRule="auto"/>
    </w:pPr>
    <w:rPr>
      <w:rFonts w:ascii="Times New Roman" w:eastAsia="Times New Roman" w:hAnsi="Times New Roman" w:cs="Times New Roman"/>
      <w:sz w:val="24"/>
      <w:szCs w:val="24"/>
      <w:lang w:eastAsia="es-ES"/>
    </w:rPr>
  </w:style>
  <w:style w:type="paragraph" w:styleId="Ttulo">
    <w:name w:val="Title"/>
    <w:basedOn w:val="Normal"/>
    <w:next w:val="Normal"/>
    <w:link w:val="TtuloCar"/>
    <w:uiPriority w:val="10"/>
    <w:qFormat/>
    <w:rsid w:val="004C68C4"/>
    <w:pPr>
      <w:pBdr>
        <w:top w:val="single" w:sz="8" w:space="1" w:color="002060"/>
        <w:left w:val="single" w:sz="8" w:space="4" w:color="002060"/>
        <w:bottom w:val="single" w:sz="8" w:space="4" w:color="002060"/>
        <w:right w:val="single" w:sz="8" w:space="4" w:color="002060"/>
      </w:pBdr>
      <w:spacing w:after="300" w:line="240" w:lineRule="auto"/>
      <w:contextualSpacing/>
    </w:pPr>
    <w:rPr>
      <w:rFonts w:eastAsiaTheme="majorEastAsia" w:cstheme="majorBidi"/>
      <w:color w:val="0070C0"/>
      <w:spacing w:val="5"/>
      <w:kern w:val="28"/>
      <w:sz w:val="52"/>
      <w:szCs w:val="52"/>
    </w:rPr>
  </w:style>
  <w:style w:type="character" w:customStyle="1" w:styleId="TtuloCar">
    <w:name w:val="Título Car"/>
    <w:basedOn w:val="Fuentedeprrafopredeter"/>
    <w:link w:val="Ttulo"/>
    <w:uiPriority w:val="10"/>
    <w:rsid w:val="004C68C4"/>
    <w:rPr>
      <w:rFonts w:ascii="Arial" w:eastAsiaTheme="majorEastAsia" w:hAnsi="Arial" w:cstheme="majorBidi"/>
      <w:color w:val="0070C0"/>
      <w:spacing w:val="5"/>
      <w:kern w:val="28"/>
      <w:sz w:val="52"/>
      <w:szCs w:val="52"/>
    </w:rPr>
  </w:style>
  <w:style w:type="character" w:customStyle="1" w:styleId="Ttulo1Car">
    <w:name w:val="Título 1 Car"/>
    <w:basedOn w:val="Fuentedeprrafopredeter"/>
    <w:link w:val="Ttulo1"/>
    <w:uiPriority w:val="9"/>
    <w:rsid w:val="00742BCD"/>
    <w:rPr>
      <w:rFonts w:ascii="Arial" w:eastAsiaTheme="majorEastAsia" w:hAnsi="Arial" w:cstheme="majorBidi"/>
      <w:b/>
      <w:bCs/>
      <w:color w:val="0070C0"/>
      <w:sz w:val="28"/>
      <w:szCs w:val="28"/>
    </w:rPr>
  </w:style>
  <w:style w:type="character" w:customStyle="1" w:styleId="Ttulo2Car">
    <w:name w:val="Título 2 Car"/>
    <w:basedOn w:val="Fuentedeprrafopredeter"/>
    <w:link w:val="Ttulo2"/>
    <w:uiPriority w:val="9"/>
    <w:rsid w:val="004C68C4"/>
    <w:rPr>
      <w:rFonts w:ascii="Arial" w:eastAsiaTheme="majorEastAsia" w:hAnsi="Arial" w:cstheme="majorBidi"/>
      <w:b/>
      <w:bCs/>
      <w:color w:val="0070C0"/>
      <w:sz w:val="26"/>
      <w:szCs w:val="26"/>
    </w:rPr>
  </w:style>
  <w:style w:type="paragraph" w:styleId="TtulodeTDC">
    <w:name w:val="TOC Heading"/>
    <w:basedOn w:val="Ttulo1"/>
    <w:next w:val="Normal"/>
    <w:uiPriority w:val="39"/>
    <w:semiHidden/>
    <w:unhideWhenUsed/>
    <w:qFormat/>
    <w:rsid w:val="001602F9"/>
    <w:pPr>
      <w:pBdr>
        <w:bottom w:val="none" w:sz="0" w:space="0" w:color="auto"/>
      </w:pBdr>
      <w:outlineLvl w:val="9"/>
    </w:pPr>
    <w:rPr>
      <w:lang w:eastAsia="es-ES"/>
    </w:rPr>
  </w:style>
  <w:style w:type="paragraph" w:styleId="TDC1">
    <w:name w:val="toc 1"/>
    <w:basedOn w:val="Normal"/>
    <w:next w:val="Normal"/>
    <w:autoRedefine/>
    <w:uiPriority w:val="39"/>
    <w:unhideWhenUsed/>
    <w:rsid w:val="001602F9"/>
    <w:pPr>
      <w:spacing w:after="100"/>
    </w:pPr>
  </w:style>
  <w:style w:type="paragraph" w:styleId="TDC2">
    <w:name w:val="toc 2"/>
    <w:basedOn w:val="Normal"/>
    <w:next w:val="Normal"/>
    <w:autoRedefine/>
    <w:uiPriority w:val="39"/>
    <w:unhideWhenUsed/>
    <w:rsid w:val="001602F9"/>
    <w:pPr>
      <w:spacing w:after="100"/>
      <w:ind w:left="220"/>
    </w:pPr>
  </w:style>
  <w:style w:type="character" w:styleId="Hipervnculo">
    <w:name w:val="Hyperlink"/>
    <w:basedOn w:val="Fuentedeprrafopredeter"/>
    <w:uiPriority w:val="99"/>
    <w:unhideWhenUsed/>
    <w:rsid w:val="001602F9"/>
    <w:rPr>
      <w:color w:val="0000FF" w:themeColor="hyperlink"/>
      <w:u w:val="single"/>
    </w:rPr>
  </w:style>
  <w:style w:type="paragraph" w:styleId="Textodeglobo">
    <w:name w:val="Balloon Text"/>
    <w:basedOn w:val="Normal"/>
    <w:link w:val="TextodegloboCar"/>
    <w:uiPriority w:val="99"/>
    <w:semiHidden/>
    <w:unhideWhenUsed/>
    <w:rsid w:val="001602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2F9"/>
    <w:rPr>
      <w:rFonts w:ascii="Tahoma" w:hAnsi="Tahoma" w:cs="Tahoma"/>
      <w:sz w:val="16"/>
      <w:szCs w:val="16"/>
    </w:rPr>
  </w:style>
  <w:style w:type="paragraph" w:styleId="Encabezado">
    <w:name w:val="header"/>
    <w:basedOn w:val="Normal"/>
    <w:link w:val="EncabezadoCar"/>
    <w:uiPriority w:val="99"/>
    <w:unhideWhenUsed/>
    <w:rsid w:val="00226F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6FBA"/>
  </w:style>
  <w:style w:type="paragraph" w:styleId="Piedepgina">
    <w:name w:val="footer"/>
    <w:basedOn w:val="Normal"/>
    <w:link w:val="PiedepginaCar"/>
    <w:uiPriority w:val="99"/>
    <w:unhideWhenUsed/>
    <w:rsid w:val="00226F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6FBA"/>
  </w:style>
  <w:style w:type="character" w:styleId="Textodelmarcadordeposicin">
    <w:name w:val="Placeholder Text"/>
    <w:basedOn w:val="Fuentedeprrafopredeter"/>
    <w:uiPriority w:val="99"/>
    <w:semiHidden/>
    <w:rsid w:val="00226FBA"/>
    <w:rPr>
      <w:color w:val="808080"/>
    </w:rPr>
  </w:style>
  <w:style w:type="character" w:customStyle="1" w:styleId="Ttulo3Car">
    <w:name w:val="Título 3 Car"/>
    <w:basedOn w:val="Fuentedeprrafopredeter"/>
    <w:link w:val="Ttulo3"/>
    <w:uiPriority w:val="9"/>
    <w:semiHidden/>
    <w:rsid w:val="00D539A2"/>
    <w:rPr>
      <w:rFonts w:ascii="Arial" w:eastAsiaTheme="majorEastAsia" w:hAnsi="Arial" w:cstheme="majorBidi"/>
      <w:b/>
      <w:bCs/>
      <w:color w:val="4F81BD" w:themeColor="accent1"/>
    </w:rPr>
  </w:style>
  <w:style w:type="paragraph" w:styleId="Sinespaciado">
    <w:name w:val="No Spacing"/>
    <w:uiPriority w:val="1"/>
    <w:qFormat/>
    <w:rsid w:val="00D539A2"/>
    <w:pPr>
      <w:spacing w:after="0" w:line="240" w:lineRule="auto"/>
    </w:pPr>
    <w:rPr>
      <w:rFonts w:ascii="Arial" w:hAnsi="Arial"/>
    </w:rPr>
  </w:style>
  <w:style w:type="paragraph" w:styleId="Subttulo">
    <w:name w:val="Subtitle"/>
    <w:basedOn w:val="Normal"/>
    <w:next w:val="Normal"/>
    <w:link w:val="SubttuloCar"/>
    <w:uiPriority w:val="11"/>
    <w:qFormat/>
    <w:rsid w:val="00D539A2"/>
    <w:pPr>
      <w:numPr>
        <w:ilvl w:val="1"/>
      </w:numPr>
    </w:pPr>
    <w:rPr>
      <w:rFonts w:eastAsiaTheme="majorEastAsia"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539A2"/>
    <w:rPr>
      <w:rFonts w:ascii="Arial" w:eastAsiaTheme="majorEastAsia" w:hAnsi="Arial"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937058356">
      <w:bodyDiv w:val="1"/>
      <w:marLeft w:val="0"/>
      <w:marRight w:val="0"/>
      <w:marTop w:val="0"/>
      <w:marBottom w:val="0"/>
      <w:divBdr>
        <w:top w:val="none" w:sz="0" w:space="0" w:color="auto"/>
        <w:left w:val="none" w:sz="0" w:space="0" w:color="auto"/>
        <w:bottom w:val="none" w:sz="0" w:space="0" w:color="auto"/>
        <w:right w:val="none" w:sz="0" w:space="0" w:color="auto"/>
      </w:divBdr>
    </w:div>
    <w:div w:id="16093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40" Type="http://schemas.openxmlformats.org/officeDocument/2006/relationships/theme" Target="theme/theme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65F1EAE5324A4EBDCCC152F73A01FF"/>
        <w:category>
          <w:name w:val="General"/>
          <w:gallery w:val="placeholder"/>
        </w:category>
        <w:types>
          <w:type w:val="bbPlcHdr"/>
        </w:types>
        <w:behaviors>
          <w:behavior w:val="content"/>
        </w:behaviors>
        <w:guid w:val="{75987195-AA74-4B8A-9D60-9449C8C70268}"/>
      </w:docPartPr>
      <w:docPartBody>
        <w:p w:rsidR="00B8749C" w:rsidRDefault="00D33AFB">
          <w:r w:rsidRPr="000F0B1C">
            <w:rPr>
              <w:rStyle w:val="Textodelmarcadordeposicin"/>
            </w:rPr>
            <w:t>[Título]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61DAA"/>
    <w:rsid w:val="000D3740"/>
    <w:rsid w:val="001244FE"/>
    <w:rsid w:val="00145E04"/>
    <w:rsid w:val="002225A5"/>
    <w:rsid w:val="002E2051"/>
    <w:rsid w:val="003F4D67"/>
    <w:rsid w:val="005C2AE3"/>
    <w:rsid w:val="00761DAA"/>
    <w:rsid w:val="00AC334B"/>
    <w:rsid w:val="00AF335C"/>
    <w:rsid w:val="00B8749C"/>
    <w:rsid w:val="00CA7BB3"/>
    <w:rsid w:val="00D33AFB"/>
    <w:rsid w:val="00DD320F"/>
    <w:rsid w:val="00F5496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DAA"/>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33AFB"/>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B1E6-FA60-4C9A-ABCE-7C258601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1447</Words>
  <Characters>7962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Torneado pieza #1</vt:lpstr>
    </vt:vector>
  </TitlesOfParts>
  <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Torneado pieza #1</dc:title>
  <dc:creator>Domingo Morales Palma</dc:creator>
  <cp:lastModifiedBy>Windows</cp:lastModifiedBy>
  <cp:revision>27</cp:revision>
  <dcterms:created xsi:type="dcterms:W3CDTF">2014-02-08T15:09:00Z</dcterms:created>
  <dcterms:modified xsi:type="dcterms:W3CDTF">2014-03-23T16:51:00Z</dcterms:modified>
</cp:coreProperties>
</file>